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61EB7" w14:paraId="00D0CFEF" w14:textId="77777777" w:rsidTr="00161EB7">
        <w:tc>
          <w:tcPr>
            <w:tcW w:w="4531" w:type="dxa"/>
            <w:vAlign w:val="center"/>
          </w:tcPr>
          <w:p w14:paraId="02324527" w14:textId="7BF245BC" w:rsidR="00161EB7" w:rsidRDefault="00161EB7" w:rsidP="00161EB7">
            <w:pPr>
              <w:pStyle w:val="Nagwek1"/>
              <w:spacing w:before="0"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61EB7">
              <w:rPr>
                <w:rFonts w:ascii="Arial" w:hAnsi="Arial" w:cs="Arial"/>
                <w:color w:val="auto"/>
                <w:sz w:val="24"/>
                <w:szCs w:val="24"/>
              </w:rPr>
              <w:t xml:space="preserve">Urząd Gminy w Jednorożcu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Pr="00161EB7">
              <w:rPr>
                <w:rFonts w:ascii="Arial" w:hAnsi="Arial" w:cs="Arial"/>
                <w:color w:val="auto"/>
                <w:sz w:val="24"/>
                <w:szCs w:val="24"/>
              </w:rPr>
              <w:t xml:space="preserve">ul. Odrodzenia 14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br/>
            </w:r>
            <w:r w:rsidRPr="00161EB7">
              <w:rPr>
                <w:rFonts w:ascii="Arial" w:hAnsi="Arial" w:cs="Arial"/>
                <w:color w:val="auto"/>
                <w:sz w:val="24"/>
                <w:szCs w:val="24"/>
              </w:rPr>
              <w:t>06-323 Jednorożec</w:t>
            </w:r>
          </w:p>
        </w:tc>
        <w:tc>
          <w:tcPr>
            <w:tcW w:w="4531" w:type="dxa"/>
            <w:vAlign w:val="center"/>
          </w:tcPr>
          <w:p w14:paraId="5D938E8E" w14:textId="186A3256" w:rsidR="00161EB7" w:rsidRDefault="00161EB7" w:rsidP="00161EB7">
            <w:pPr>
              <w:pStyle w:val="Nagwek1"/>
              <w:spacing w:before="0" w:after="0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9651C">
              <w:rPr>
                <w:rFonts w:ascii="Arial" w:hAnsi="Arial" w:cs="Arial"/>
                <w:color w:val="auto"/>
                <w:sz w:val="24"/>
                <w:szCs w:val="24"/>
              </w:rPr>
              <w:t xml:space="preserve">Jednorożec,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11</w:t>
            </w:r>
            <w:r w:rsidRPr="0069651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Pr="0069651C">
              <w:rPr>
                <w:rFonts w:ascii="Arial" w:hAnsi="Arial" w:cs="Arial"/>
                <w:color w:val="auto"/>
                <w:sz w:val="24"/>
                <w:szCs w:val="24"/>
              </w:rPr>
              <w:t>.2025 r.</w:t>
            </w:r>
          </w:p>
        </w:tc>
      </w:tr>
    </w:tbl>
    <w:p w14:paraId="7742FF00" w14:textId="77777777" w:rsidR="00161EB7" w:rsidRDefault="00161EB7" w:rsidP="00120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EB84E4" w14:textId="60AA105F" w:rsidR="00A05B1C" w:rsidRPr="0069651C" w:rsidRDefault="00A05B1C" w:rsidP="001208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sz w:val="24"/>
          <w:szCs w:val="24"/>
        </w:rPr>
        <w:t>ZIR.6840.</w:t>
      </w:r>
      <w:r w:rsidR="00A241C1">
        <w:rPr>
          <w:rFonts w:ascii="Arial" w:hAnsi="Arial" w:cs="Arial"/>
          <w:sz w:val="24"/>
          <w:szCs w:val="24"/>
        </w:rPr>
        <w:t>2</w:t>
      </w:r>
      <w:r w:rsidRPr="0069651C">
        <w:rPr>
          <w:rFonts w:ascii="Arial" w:hAnsi="Arial" w:cs="Arial"/>
          <w:sz w:val="24"/>
          <w:szCs w:val="24"/>
        </w:rPr>
        <w:t>.202</w:t>
      </w:r>
      <w:r w:rsidR="00A241C1">
        <w:rPr>
          <w:rFonts w:ascii="Arial" w:hAnsi="Arial" w:cs="Arial"/>
          <w:sz w:val="24"/>
          <w:szCs w:val="24"/>
        </w:rPr>
        <w:t>4</w:t>
      </w:r>
    </w:p>
    <w:p w14:paraId="7D55E2A3" w14:textId="77777777" w:rsidR="00A05B1C" w:rsidRPr="0069651C" w:rsidRDefault="00A05B1C" w:rsidP="001208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2E46FD0" w14:textId="77777777" w:rsidR="00A05B1C" w:rsidRPr="0069651C" w:rsidRDefault="00A05B1C" w:rsidP="001208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651C">
        <w:rPr>
          <w:rFonts w:ascii="Arial" w:hAnsi="Arial" w:cs="Arial"/>
          <w:b/>
          <w:sz w:val="24"/>
          <w:szCs w:val="24"/>
        </w:rPr>
        <w:t>INFORMACJA</w:t>
      </w:r>
    </w:p>
    <w:p w14:paraId="226D9354" w14:textId="58E0EBE5" w:rsidR="00A05B1C" w:rsidRDefault="00A05B1C" w:rsidP="0012081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b/>
          <w:sz w:val="24"/>
          <w:szCs w:val="24"/>
        </w:rPr>
        <w:t xml:space="preserve">o wyniku </w:t>
      </w:r>
      <w:r w:rsidR="007C69B8">
        <w:rPr>
          <w:rFonts w:ascii="Arial" w:hAnsi="Arial" w:cs="Arial"/>
          <w:b/>
          <w:sz w:val="24"/>
          <w:szCs w:val="24"/>
        </w:rPr>
        <w:t>I</w:t>
      </w:r>
      <w:r w:rsidR="000C64DD">
        <w:rPr>
          <w:rFonts w:ascii="Arial" w:hAnsi="Arial" w:cs="Arial"/>
          <w:b/>
          <w:sz w:val="24"/>
          <w:szCs w:val="24"/>
        </w:rPr>
        <w:t>I</w:t>
      </w:r>
      <w:r w:rsidR="007C69B8">
        <w:rPr>
          <w:rFonts w:ascii="Arial" w:hAnsi="Arial" w:cs="Arial"/>
          <w:b/>
          <w:sz w:val="24"/>
          <w:szCs w:val="24"/>
        </w:rPr>
        <w:t xml:space="preserve">I </w:t>
      </w:r>
      <w:r w:rsidRPr="0069651C">
        <w:rPr>
          <w:rFonts w:ascii="Arial" w:hAnsi="Arial" w:cs="Arial"/>
          <w:b/>
          <w:sz w:val="24"/>
          <w:szCs w:val="24"/>
        </w:rPr>
        <w:t xml:space="preserve">przetargu ustnego nieograniczonego na sprzedaż nieruchomości lokalu nr 2 w budynku mieszkalnym, stanowiącym własność Gminy Jednorożec, położonym na działce nr 106/11, obręb 8 Ostróda, przy Seweryna </w:t>
      </w:r>
      <w:r w:rsidR="00117656">
        <w:rPr>
          <w:rFonts w:ascii="Arial" w:hAnsi="Arial" w:cs="Arial"/>
          <w:b/>
          <w:sz w:val="24"/>
          <w:szCs w:val="24"/>
        </w:rPr>
        <w:br/>
      </w:r>
      <w:r w:rsidRPr="0069651C">
        <w:rPr>
          <w:rFonts w:ascii="Arial" w:hAnsi="Arial" w:cs="Arial"/>
          <w:b/>
          <w:sz w:val="24"/>
          <w:szCs w:val="24"/>
        </w:rPr>
        <w:t>Pieniężnego 13.</w:t>
      </w:r>
    </w:p>
    <w:p w14:paraId="57640133" w14:textId="77777777" w:rsidR="000C64DD" w:rsidRPr="000C64DD" w:rsidRDefault="000C64DD" w:rsidP="001208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5FA88F" w14:textId="56EA9E40" w:rsidR="00A05B1C" w:rsidRPr="0069651C" w:rsidRDefault="00A05B1C" w:rsidP="00120813">
      <w:pPr>
        <w:pStyle w:val="Teksttreci20"/>
        <w:shd w:val="clear" w:color="auto" w:fill="auto"/>
        <w:spacing w:before="0" w:after="0" w:line="360" w:lineRule="auto"/>
        <w:ind w:firstLine="567"/>
        <w:rPr>
          <w:rFonts w:ascii="Arial" w:hAnsi="Arial" w:cs="Arial"/>
        </w:rPr>
      </w:pPr>
      <w:r w:rsidRPr="0069651C">
        <w:rPr>
          <w:rFonts w:ascii="Arial" w:hAnsi="Arial" w:cs="Arial"/>
        </w:rPr>
        <w:t xml:space="preserve">Na podstawie § 12 Rozporządzenia Rady Ministrów z dnia 14 września 2004 r. </w:t>
      </w:r>
      <w:r w:rsidRPr="0069651C">
        <w:rPr>
          <w:rFonts w:ascii="Arial" w:hAnsi="Arial" w:cs="Arial"/>
        </w:rPr>
        <w:br/>
        <w:t xml:space="preserve">w sprawie sposobu i trybu przeprowadzania przetargów oraz rokowań na zbycie nieruchomości (Dz. U. z </w:t>
      </w:r>
      <w:r w:rsidRPr="005D1DD8">
        <w:rPr>
          <w:rFonts w:ascii="Arial" w:hAnsi="Arial" w:cs="Arial"/>
        </w:rPr>
        <w:t>20</w:t>
      </w:r>
      <w:r w:rsidR="005D1DD8" w:rsidRPr="005D1DD8">
        <w:rPr>
          <w:rFonts w:ascii="Arial" w:hAnsi="Arial" w:cs="Arial"/>
        </w:rPr>
        <w:t>21</w:t>
      </w:r>
      <w:r w:rsidRPr="005D1DD8">
        <w:rPr>
          <w:rFonts w:ascii="Arial" w:hAnsi="Arial" w:cs="Arial"/>
        </w:rPr>
        <w:t xml:space="preserve"> poz. </w:t>
      </w:r>
      <w:r w:rsidR="005D1DD8" w:rsidRPr="005D1DD8">
        <w:rPr>
          <w:rFonts w:ascii="Arial" w:hAnsi="Arial" w:cs="Arial"/>
        </w:rPr>
        <w:t>2213</w:t>
      </w:r>
      <w:r w:rsidRPr="0069651C">
        <w:rPr>
          <w:rFonts w:ascii="Arial" w:hAnsi="Arial" w:cs="Arial"/>
        </w:rPr>
        <w:t xml:space="preserve"> z późn. zm.) informuję, że dniu </w:t>
      </w:r>
      <w:r w:rsidR="000C64DD">
        <w:rPr>
          <w:rFonts w:ascii="Arial" w:hAnsi="Arial" w:cs="Arial"/>
          <w:bCs/>
        </w:rPr>
        <w:t>11</w:t>
      </w:r>
      <w:r w:rsidRPr="0069651C">
        <w:rPr>
          <w:rFonts w:ascii="Arial" w:hAnsi="Arial" w:cs="Arial"/>
          <w:bCs/>
        </w:rPr>
        <w:t xml:space="preserve"> </w:t>
      </w:r>
      <w:r w:rsidR="000C64DD">
        <w:rPr>
          <w:rFonts w:ascii="Arial" w:hAnsi="Arial" w:cs="Arial"/>
          <w:bCs/>
        </w:rPr>
        <w:t>grudnia</w:t>
      </w:r>
      <w:r w:rsidRPr="0069651C">
        <w:rPr>
          <w:rFonts w:ascii="Arial" w:hAnsi="Arial" w:cs="Arial"/>
          <w:bCs/>
        </w:rPr>
        <w:t xml:space="preserve"> 2025 r. o godz. 10 </w:t>
      </w:r>
      <w:r w:rsidRPr="0069651C">
        <w:rPr>
          <w:rFonts w:ascii="Arial" w:hAnsi="Arial" w:cs="Arial"/>
          <w:bCs/>
          <w:vertAlign w:val="superscript"/>
        </w:rPr>
        <w:t>00</w:t>
      </w:r>
      <w:r w:rsidRPr="0069651C">
        <w:rPr>
          <w:rFonts w:ascii="Arial" w:hAnsi="Arial" w:cs="Arial"/>
        </w:rPr>
        <w:t xml:space="preserve"> w sali konferencyjnej Urzędu Gminy w Jednorożcu przy ul. Odrodzenia 14 odbył się przetarg w drodze przetargu ustnego nieograniczonego nieruchomości </w:t>
      </w:r>
      <w:r w:rsidRPr="0069651C">
        <w:rPr>
          <w:rFonts w:ascii="Arial" w:hAnsi="Arial" w:cs="Arial"/>
          <w:bCs/>
        </w:rPr>
        <w:t>lokalu nr 2 w budynku mieszkalnym, stanowiącym własność Gminy Jednorożec, położonym na działce nr 106/11, obręb 8 Ostróda, przy Seweryna Pieniężnego 13</w:t>
      </w:r>
      <w:r w:rsidR="0069651C" w:rsidRPr="0069651C">
        <w:rPr>
          <w:rFonts w:ascii="Arial" w:hAnsi="Arial" w:cs="Arial"/>
          <w:bCs/>
        </w:rPr>
        <w:t xml:space="preserve"> </w:t>
      </w:r>
      <w:r w:rsidRPr="0069651C">
        <w:rPr>
          <w:rFonts w:ascii="Arial" w:hAnsi="Arial" w:cs="Arial"/>
        </w:rPr>
        <w:t xml:space="preserve">dla której jest prowadzona w </w:t>
      </w:r>
      <w:r w:rsidR="0069651C" w:rsidRPr="0069651C">
        <w:rPr>
          <w:rFonts w:ascii="Arial" w:hAnsi="Arial" w:cs="Arial"/>
        </w:rPr>
        <w:t xml:space="preserve">Sądzie Rejonowym w Ostródzie księga wieczysta KW nr </w:t>
      </w:r>
      <w:r w:rsidR="0069651C" w:rsidRPr="0069651C">
        <w:rPr>
          <w:rStyle w:val="Teksttreci29"/>
          <w:rFonts w:ascii="Arial" w:hAnsi="Arial" w:cs="Arial"/>
          <w:sz w:val="24"/>
          <w:szCs w:val="24"/>
        </w:rPr>
        <w:t>EL1O/00034185/0.</w:t>
      </w:r>
    </w:p>
    <w:p w14:paraId="3AD26751" w14:textId="0525D263" w:rsidR="00A05B1C" w:rsidRPr="000C64DD" w:rsidRDefault="008F35DD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Osoby/podmioty</w:t>
      </w:r>
      <w:r w:rsidR="00A05B1C" w:rsidRPr="0069651C">
        <w:rPr>
          <w:rFonts w:ascii="Arial" w:hAnsi="Arial" w:cs="Arial"/>
          <w:sz w:val="24"/>
          <w:szCs w:val="24"/>
        </w:rPr>
        <w:t xml:space="preserve"> dopuszczon</w:t>
      </w:r>
      <w:r>
        <w:rPr>
          <w:rFonts w:ascii="Arial" w:hAnsi="Arial" w:cs="Arial"/>
          <w:sz w:val="24"/>
          <w:szCs w:val="24"/>
        </w:rPr>
        <w:t>e do uczestniczenia w przetargu</w:t>
      </w:r>
      <w:r w:rsidR="00A05B1C" w:rsidRPr="0069651C">
        <w:rPr>
          <w:rFonts w:ascii="Arial" w:hAnsi="Arial" w:cs="Arial"/>
          <w:sz w:val="24"/>
          <w:szCs w:val="24"/>
        </w:rPr>
        <w:t xml:space="preserve">: </w:t>
      </w:r>
      <w:r w:rsidR="00CA1F64" w:rsidRPr="0028667F">
        <w:rPr>
          <w:rFonts w:ascii="Arial" w:hAnsi="Arial" w:cs="Arial"/>
          <w:sz w:val="24"/>
          <w:szCs w:val="24"/>
        </w:rPr>
        <w:t>3</w:t>
      </w:r>
    </w:p>
    <w:p w14:paraId="34D26173" w14:textId="0FECEF49" w:rsidR="00A05B1C" w:rsidRPr="0069651C" w:rsidRDefault="00A05B1C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iCs/>
          <w:sz w:val="24"/>
          <w:szCs w:val="24"/>
        </w:rPr>
        <w:t>Osoby</w:t>
      </w:r>
      <w:r w:rsidR="008F35DD">
        <w:rPr>
          <w:rFonts w:ascii="Arial" w:hAnsi="Arial" w:cs="Arial"/>
          <w:sz w:val="24"/>
          <w:szCs w:val="24"/>
        </w:rPr>
        <w:t>/podmioty</w:t>
      </w:r>
      <w:r w:rsidRPr="0069651C">
        <w:rPr>
          <w:rFonts w:ascii="Arial" w:hAnsi="Arial" w:cs="Arial"/>
          <w:iCs/>
          <w:sz w:val="24"/>
          <w:szCs w:val="24"/>
        </w:rPr>
        <w:t xml:space="preserve"> niedopuszczone do uczestnictwa w przetargu: </w:t>
      </w:r>
      <w:r w:rsidRPr="008F35DD">
        <w:rPr>
          <w:rFonts w:ascii="Arial" w:hAnsi="Arial" w:cs="Arial"/>
          <w:sz w:val="24"/>
          <w:szCs w:val="24"/>
        </w:rPr>
        <w:t>brak</w:t>
      </w:r>
      <w:r w:rsidRPr="0069651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5F13626" w14:textId="298170CA" w:rsidR="00A05B1C" w:rsidRPr="0069651C" w:rsidRDefault="00A05B1C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sz w:val="24"/>
          <w:szCs w:val="24"/>
        </w:rPr>
        <w:t xml:space="preserve">Cena wywoławcza nieruchomości – </w:t>
      </w:r>
      <w:r w:rsidR="000C64DD">
        <w:rPr>
          <w:rFonts w:ascii="Arial" w:hAnsi="Arial" w:cs="Arial"/>
          <w:b/>
          <w:sz w:val="24"/>
          <w:szCs w:val="24"/>
        </w:rPr>
        <w:t>120.830</w:t>
      </w:r>
      <w:r w:rsidR="0069651C" w:rsidRPr="0069651C">
        <w:rPr>
          <w:rFonts w:ascii="Arial" w:hAnsi="Arial" w:cs="Arial"/>
          <w:b/>
          <w:sz w:val="24"/>
          <w:szCs w:val="24"/>
        </w:rPr>
        <w:t>,00 zł</w:t>
      </w:r>
      <w:r w:rsidR="0069651C" w:rsidRPr="0069651C">
        <w:rPr>
          <w:rFonts w:ascii="Arial" w:hAnsi="Arial" w:cs="Arial"/>
          <w:sz w:val="24"/>
          <w:szCs w:val="24"/>
        </w:rPr>
        <w:t xml:space="preserve"> </w:t>
      </w:r>
      <w:r w:rsidR="008F35DD" w:rsidRPr="008F35DD">
        <w:rPr>
          <w:rFonts w:ascii="Arial" w:hAnsi="Arial" w:cs="Arial"/>
          <w:b/>
          <w:bCs/>
          <w:sz w:val="24"/>
          <w:szCs w:val="24"/>
        </w:rPr>
        <w:t>brutto</w:t>
      </w:r>
      <w:r w:rsidR="008F35DD">
        <w:rPr>
          <w:rFonts w:ascii="Arial" w:hAnsi="Arial" w:cs="Arial"/>
          <w:sz w:val="24"/>
          <w:szCs w:val="24"/>
        </w:rPr>
        <w:t xml:space="preserve"> </w:t>
      </w:r>
      <w:r w:rsidR="00E72638" w:rsidRPr="00E72638">
        <w:rPr>
          <w:rFonts w:ascii="Arial" w:hAnsi="Arial" w:cs="Arial"/>
          <w:i/>
          <w:iCs/>
          <w:sz w:val="24"/>
          <w:szCs w:val="24"/>
        </w:rPr>
        <w:t>(słownie: sto dwadzieścia tysięcy osiemset trzydzieści złotych 00/100)</w:t>
      </w:r>
    </w:p>
    <w:p w14:paraId="11B6FA38" w14:textId="1BDB04DA" w:rsidR="00A05B1C" w:rsidRPr="0069651C" w:rsidRDefault="00A05B1C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69651C">
        <w:rPr>
          <w:rFonts w:ascii="Arial" w:hAnsi="Arial" w:cs="Arial"/>
          <w:sz w:val="24"/>
          <w:szCs w:val="24"/>
        </w:rPr>
        <w:t xml:space="preserve">Najwyższa cena osiągnięta w przetargu – </w:t>
      </w:r>
      <w:bookmarkStart w:id="0" w:name="_Hlk11395288"/>
      <w:r w:rsidR="0028667F" w:rsidRPr="0028667F">
        <w:rPr>
          <w:rFonts w:ascii="Arial" w:hAnsi="Arial" w:cs="Arial"/>
          <w:b/>
          <w:iCs/>
          <w:sz w:val="24"/>
          <w:szCs w:val="24"/>
        </w:rPr>
        <w:t xml:space="preserve">131.000,00 zł </w:t>
      </w:r>
      <w:r w:rsidR="0028667F" w:rsidRPr="0028667F">
        <w:rPr>
          <w:rFonts w:ascii="Arial" w:hAnsi="Arial" w:cs="Arial"/>
          <w:bCs/>
          <w:iCs/>
          <w:sz w:val="24"/>
          <w:szCs w:val="24"/>
        </w:rPr>
        <w:t>(słownie: sto trzydzieści jeden tysięcy złotych 00/100)</w:t>
      </w:r>
    </w:p>
    <w:bookmarkEnd w:id="0"/>
    <w:p w14:paraId="6117A8FB" w14:textId="055F8C73" w:rsidR="001A1DEF" w:rsidRDefault="008F35DD" w:rsidP="00120813">
      <w:pPr>
        <w:pStyle w:val="Tytu"/>
        <w:numPr>
          <w:ilvl w:val="0"/>
          <w:numId w:val="1"/>
        </w:numPr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Osoby/podmiot wyłonion</w:t>
      </w:r>
      <w:r w:rsidR="0028667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/y w przetargu jako n</w:t>
      </w:r>
      <w:r w:rsidR="00A05B1C" w:rsidRPr="0069651C">
        <w:rPr>
          <w:rFonts w:ascii="Arial" w:hAnsi="Arial" w:cs="Arial"/>
          <w:sz w:val="24"/>
          <w:szCs w:val="24"/>
        </w:rPr>
        <w:t>abywc</w:t>
      </w:r>
      <w:r w:rsidR="00120813">
        <w:rPr>
          <w:rFonts w:ascii="Arial" w:hAnsi="Arial" w:cs="Arial"/>
          <w:sz w:val="24"/>
          <w:szCs w:val="24"/>
        </w:rPr>
        <w:t>a</w:t>
      </w:r>
      <w:r w:rsidR="00A05B1C" w:rsidRPr="0069651C">
        <w:rPr>
          <w:rFonts w:ascii="Arial" w:hAnsi="Arial" w:cs="Arial"/>
          <w:sz w:val="24"/>
          <w:szCs w:val="24"/>
        </w:rPr>
        <w:t xml:space="preserve"> nieruchomości</w:t>
      </w:r>
      <w:r w:rsidR="00120813">
        <w:rPr>
          <w:rFonts w:ascii="Arial" w:hAnsi="Arial" w:cs="Arial"/>
          <w:sz w:val="24"/>
          <w:szCs w:val="24"/>
        </w:rPr>
        <w:t xml:space="preserve"> - </w:t>
      </w:r>
      <w:r w:rsidR="00120813" w:rsidRPr="0028667F">
        <w:rPr>
          <w:rFonts w:ascii="Arial" w:hAnsi="Arial" w:cs="Arial"/>
          <w:sz w:val="24"/>
          <w:szCs w:val="24"/>
        </w:rPr>
        <w:t>HEMMOS SPÓŁKA Z OGRANICZONĄ ODPOWIEDZIALNOŚCIĄ</w:t>
      </w:r>
      <w:r w:rsidRPr="0028667F">
        <w:rPr>
          <w:rFonts w:ascii="Arial" w:hAnsi="Arial" w:cs="Arial"/>
          <w:sz w:val="24"/>
          <w:szCs w:val="24"/>
        </w:rPr>
        <w:t xml:space="preserve"> </w:t>
      </w:r>
    </w:p>
    <w:p w14:paraId="44984BA8" w14:textId="77777777" w:rsidR="00161EB7" w:rsidRDefault="00161EB7" w:rsidP="00161EB7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</w:p>
    <w:p w14:paraId="5E107F75" w14:textId="77777777" w:rsidR="00161EB7" w:rsidRDefault="00161EB7" w:rsidP="00161EB7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</w:p>
    <w:p w14:paraId="42634743" w14:textId="77777777" w:rsidR="00161EB7" w:rsidRDefault="00161EB7" w:rsidP="00161EB7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</w:p>
    <w:p w14:paraId="2E51CC06" w14:textId="39F68BF0" w:rsidR="00161EB7" w:rsidRPr="00161EB7" w:rsidRDefault="00161EB7" w:rsidP="00161EB7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161EB7">
        <w:rPr>
          <w:rFonts w:ascii="Arial" w:hAnsi="Arial" w:cs="Arial"/>
          <w:b/>
          <w:bCs/>
          <w:sz w:val="24"/>
          <w:szCs w:val="24"/>
        </w:rPr>
        <w:t>Wójt Gminy Jednorożec</w:t>
      </w:r>
    </w:p>
    <w:p w14:paraId="23AFBEA8" w14:textId="75B19D58" w:rsidR="00161EB7" w:rsidRPr="00161EB7" w:rsidRDefault="00161EB7" w:rsidP="00161EB7">
      <w:pPr>
        <w:shd w:val="clear" w:color="auto" w:fill="FFFFFF"/>
        <w:tabs>
          <w:tab w:val="left" w:pos="0"/>
          <w:tab w:val="left" w:pos="284"/>
        </w:tabs>
        <w:ind w:left="5664"/>
        <w:jc w:val="both"/>
        <w:rPr>
          <w:rFonts w:ascii="Arial" w:hAnsi="Arial" w:cs="Arial"/>
          <w:b/>
          <w:bCs/>
          <w:sz w:val="24"/>
          <w:szCs w:val="24"/>
        </w:rPr>
      </w:pPr>
      <w:r w:rsidRPr="00161EB7">
        <w:rPr>
          <w:rFonts w:ascii="Arial" w:hAnsi="Arial" w:cs="Arial"/>
          <w:b/>
          <w:bCs/>
          <w:sz w:val="24"/>
          <w:szCs w:val="24"/>
        </w:rPr>
        <w:t>/-/ Krzysztof Nizielski</w:t>
      </w:r>
    </w:p>
    <w:p w14:paraId="668D9687" w14:textId="57179B6E" w:rsidR="00161EB7" w:rsidRPr="00161EB7" w:rsidRDefault="00161EB7" w:rsidP="00161EB7">
      <w:pPr>
        <w:shd w:val="clear" w:color="auto" w:fill="FFFFFF"/>
        <w:tabs>
          <w:tab w:val="left" w:pos="0"/>
          <w:tab w:val="left" w:pos="284"/>
        </w:tabs>
        <w:ind w:left="13452"/>
        <w:jc w:val="both"/>
        <w:rPr>
          <w:rFonts w:ascii="Arial" w:hAnsi="Arial" w:cs="Arial"/>
          <w:b/>
          <w:bCs/>
          <w:sz w:val="18"/>
          <w:szCs w:val="18"/>
        </w:rPr>
      </w:pPr>
      <w:r w:rsidRPr="009C42F0">
        <w:rPr>
          <w:rFonts w:ascii="Arial" w:hAnsi="Arial" w:cs="Arial"/>
          <w:b/>
          <w:bCs/>
          <w:sz w:val="18"/>
          <w:szCs w:val="18"/>
        </w:rPr>
        <w:t xml:space="preserve">Wójt </w:t>
      </w:r>
    </w:p>
    <w:sectPr w:rsidR="00161EB7" w:rsidRPr="00161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1213"/>
    <w:multiLevelType w:val="hybridMultilevel"/>
    <w:tmpl w:val="13667E4C"/>
    <w:lvl w:ilvl="0" w:tplc="C840E37A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1C"/>
    <w:rsid w:val="00095957"/>
    <w:rsid w:val="000C64DD"/>
    <w:rsid w:val="00117656"/>
    <w:rsid w:val="00120813"/>
    <w:rsid w:val="00161EB7"/>
    <w:rsid w:val="001921B3"/>
    <w:rsid w:val="001A1DEF"/>
    <w:rsid w:val="0028667F"/>
    <w:rsid w:val="00532A34"/>
    <w:rsid w:val="005A5457"/>
    <w:rsid w:val="005C04B2"/>
    <w:rsid w:val="005D1DD8"/>
    <w:rsid w:val="005F351F"/>
    <w:rsid w:val="0065234E"/>
    <w:rsid w:val="0069651C"/>
    <w:rsid w:val="006B6E3C"/>
    <w:rsid w:val="006E2B9F"/>
    <w:rsid w:val="007C69B8"/>
    <w:rsid w:val="008F35DD"/>
    <w:rsid w:val="009A2EAA"/>
    <w:rsid w:val="00A05B1C"/>
    <w:rsid w:val="00A241C1"/>
    <w:rsid w:val="00B27455"/>
    <w:rsid w:val="00CA1F64"/>
    <w:rsid w:val="00E4162D"/>
    <w:rsid w:val="00E72638"/>
    <w:rsid w:val="00EA4EDF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688"/>
  <w15:chartTrackingRefBased/>
  <w15:docId w15:val="{0F5F454D-50E6-469A-B39A-75BB598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B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05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B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B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B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B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B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B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B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B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B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B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A05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A0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B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B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B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B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B1C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link w:val="Teksttreci20"/>
    <w:locked/>
    <w:rsid w:val="00A05B1C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05B1C"/>
    <w:pPr>
      <w:widowControl w:val="0"/>
      <w:shd w:val="clear" w:color="auto" w:fill="FFFFFF"/>
      <w:spacing w:before="260" w:after="400" w:line="269" w:lineRule="exact"/>
      <w:jc w:val="both"/>
    </w:pPr>
    <w:rPr>
      <w:rFonts w:ascii="Calibri" w:eastAsia="Calibri" w:hAnsi="Calibri" w:cs="Calibri"/>
      <w:kern w:val="2"/>
      <w:sz w:val="24"/>
      <w:szCs w:val="24"/>
      <w:lang w:eastAsia="en-US"/>
      <w14:ligatures w14:val="standardContextual"/>
    </w:rPr>
  </w:style>
  <w:style w:type="character" w:customStyle="1" w:styleId="Teksttreci29">
    <w:name w:val="Tekst treści (2) + 9"/>
    <w:aliases w:val="5 pt"/>
    <w:rsid w:val="00A05B1C"/>
    <w:rPr>
      <w:rFonts w:ascii="Calibri" w:eastAsia="Calibri" w:hAnsi="Calibri" w:cs="Calibri" w:hint="default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16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Wiktoria Rurkowska</cp:lastModifiedBy>
  <cp:revision>14</cp:revision>
  <dcterms:created xsi:type="dcterms:W3CDTF">2025-09-03T09:05:00Z</dcterms:created>
  <dcterms:modified xsi:type="dcterms:W3CDTF">2025-12-11T13:14:00Z</dcterms:modified>
</cp:coreProperties>
</file>