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A7" w:rsidRPr="00A05767" w:rsidRDefault="006030A7" w:rsidP="006030A7">
      <w:pPr>
        <w:ind w:firstLine="8931"/>
        <w:rPr>
          <w:rFonts w:ascii="Arial Narrow" w:hAnsi="Arial Narrow" w:cs="Tahoma"/>
          <w:sz w:val="16"/>
          <w:szCs w:val="16"/>
        </w:rPr>
      </w:pPr>
      <w:r w:rsidRPr="00A05767">
        <w:rPr>
          <w:rFonts w:ascii="Arial Narrow" w:hAnsi="Arial Narrow" w:cs="Tahoma"/>
          <w:sz w:val="16"/>
          <w:szCs w:val="16"/>
        </w:rPr>
        <w:t xml:space="preserve">Załącznik do Zarządzenia Nr </w:t>
      </w:r>
      <w:r w:rsidR="00AA08E5">
        <w:rPr>
          <w:rFonts w:ascii="Arial Narrow" w:hAnsi="Arial Narrow" w:cs="Tahoma"/>
          <w:sz w:val="16"/>
          <w:szCs w:val="16"/>
        </w:rPr>
        <w:t>88</w:t>
      </w:r>
      <w:r w:rsidRPr="00A05767">
        <w:rPr>
          <w:rFonts w:ascii="Arial Narrow" w:hAnsi="Arial Narrow" w:cs="Tahoma"/>
          <w:sz w:val="16"/>
          <w:szCs w:val="16"/>
        </w:rPr>
        <w:t xml:space="preserve">/2014 Wójta Gminy Jednorożec z dnia </w:t>
      </w:r>
      <w:r w:rsidR="00AA08E5">
        <w:rPr>
          <w:rFonts w:ascii="Arial Narrow" w:hAnsi="Arial Narrow" w:cs="Tahoma"/>
          <w:sz w:val="16"/>
          <w:szCs w:val="16"/>
        </w:rPr>
        <w:t>03</w:t>
      </w:r>
      <w:r>
        <w:rPr>
          <w:rFonts w:ascii="Arial Narrow" w:hAnsi="Arial Narrow" w:cs="Tahoma"/>
          <w:sz w:val="16"/>
          <w:szCs w:val="16"/>
        </w:rPr>
        <w:t>.09.</w:t>
      </w:r>
      <w:r w:rsidRPr="00A05767">
        <w:rPr>
          <w:rFonts w:ascii="Arial Narrow" w:hAnsi="Arial Narrow" w:cs="Tahoma"/>
          <w:sz w:val="16"/>
          <w:szCs w:val="16"/>
        </w:rPr>
        <w:t>2014 r.</w:t>
      </w:r>
    </w:p>
    <w:p w:rsidR="006030A7" w:rsidRDefault="006030A7" w:rsidP="006030A7">
      <w:pPr>
        <w:pStyle w:val="Tekstpodstawowy"/>
        <w:tabs>
          <w:tab w:val="left" w:pos="9356"/>
          <w:tab w:val="left" w:pos="10065"/>
        </w:tabs>
        <w:ind w:right="-31" w:firstLine="8931"/>
        <w:jc w:val="left"/>
        <w:rPr>
          <w:rFonts w:ascii="Arial Narrow" w:hAnsi="Arial Narrow" w:cs="Tahoma"/>
          <w:b w:val="0"/>
          <w:sz w:val="16"/>
          <w:szCs w:val="16"/>
        </w:rPr>
      </w:pPr>
      <w:r w:rsidRPr="00A05767">
        <w:rPr>
          <w:rFonts w:ascii="Arial Narrow" w:hAnsi="Arial Narrow" w:cs="Tahoma"/>
          <w:b w:val="0"/>
          <w:sz w:val="16"/>
          <w:szCs w:val="16"/>
        </w:rPr>
        <w:t xml:space="preserve">w sprawie </w:t>
      </w:r>
      <w:r>
        <w:rPr>
          <w:rFonts w:ascii="Arial Narrow" w:hAnsi="Arial Narrow" w:cs="Tahoma"/>
          <w:b w:val="0"/>
          <w:sz w:val="16"/>
          <w:szCs w:val="16"/>
        </w:rPr>
        <w:t>przeznaczenia do wydzierżawienia  w trybie</w:t>
      </w:r>
      <w:r w:rsidRPr="00A05767">
        <w:rPr>
          <w:rFonts w:ascii="Arial Narrow" w:hAnsi="Arial Narrow" w:cs="Tahoma"/>
          <w:b w:val="0"/>
          <w:sz w:val="16"/>
          <w:szCs w:val="16"/>
        </w:rPr>
        <w:t xml:space="preserve"> </w:t>
      </w:r>
      <w:proofErr w:type="spellStart"/>
      <w:r>
        <w:rPr>
          <w:rFonts w:ascii="Arial Narrow" w:hAnsi="Arial Narrow" w:cs="Tahoma"/>
          <w:b w:val="0"/>
          <w:sz w:val="16"/>
          <w:szCs w:val="16"/>
        </w:rPr>
        <w:t>bezprzetargowym</w:t>
      </w:r>
      <w:proofErr w:type="spellEnd"/>
    </w:p>
    <w:p w:rsidR="006030A7" w:rsidRPr="00A05767" w:rsidRDefault="006030A7" w:rsidP="006030A7">
      <w:pPr>
        <w:pStyle w:val="Tekstpodstawowy"/>
        <w:tabs>
          <w:tab w:val="left" w:pos="9356"/>
          <w:tab w:val="left" w:pos="10065"/>
        </w:tabs>
        <w:ind w:right="-31"/>
        <w:jc w:val="left"/>
        <w:rPr>
          <w:rFonts w:ascii="Arial Narrow" w:hAnsi="Arial Narrow" w:cs="Tahoma"/>
          <w:b w:val="0"/>
          <w:sz w:val="16"/>
          <w:szCs w:val="16"/>
        </w:rPr>
      </w:pPr>
      <w:r>
        <w:rPr>
          <w:rFonts w:ascii="Arial Narrow" w:hAnsi="Arial Narrow" w:cs="Tahoma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części nieruchomości gruntowej</w:t>
      </w:r>
      <w:r w:rsidRPr="00A05767">
        <w:rPr>
          <w:rFonts w:ascii="Arial Narrow" w:hAnsi="Arial Narrow" w:cs="Tahoma"/>
          <w:b w:val="0"/>
          <w:sz w:val="16"/>
          <w:szCs w:val="16"/>
        </w:rPr>
        <w:t>,</w:t>
      </w:r>
      <w:r>
        <w:rPr>
          <w:rFonts w:ascii="Arial Narrow" w:hAnsi="Arial Narrow" w:cs="Tahoma"/>
          <w:b w:val="0"/>
          <w:sz w:val="16"/>
          <w:szCs w:val="16"/>
        </w:rPr>
        <w:t xml:space="preserve"> oznaczonej numerami ewidencyjnymi działek 386/1 i 387</w:t>
      </w:r>
    </w:p>
    <w:p w:rsidR="006030A7" w:rsidRDefault="006030A7" w:rsidP="006030A7">
      <w:pPr>
        <w:pStyle w:val="Tekstpodstawowy"/>
        <w:ind w:right="567" w:firstLine="8931"/>
        <w:jc w:val="left"/>
        <w:rPr>
          <w:rFonts w:ascii="Arial Narrow" w:hAnsi="Arial Narrow" w:cs="Tahoma"/>
          <w:b w:val="0"/>
          <w:sz w:val="16"/>
          <w:szCs w:val="16"/>
        </w:rPr>
      </w:pPr>
      <w:r w:rsidRPr="00A05767">
        <w:rPr>
          <w:rFonts w:ascii="Arial Narrow" w:hAnsi="Arial Narrow" w:cs="Tahoma"/>
          <w:b w:val="0"/>
          <w:sz w:val="16"/>
          <w:szCs w:val="16"/>
        </w:rPr>
        <w:t xml:space="preserve">położonej w miejscowości Jednorożec, przy ulicy </w:t>
      </w:r>
      <w:r>
        <w:rPr>
          <w:rFonts w:ascii="Arial Narrow" w:hAnsi="Arial Narrow" w:cs="Tahoma"/>
          <w:b w:val="0"/>
          <w:sz w:val="16"/>
          <w:szCs w:val="16"/>
        </w:rPr>
        <w:t xml:space="preserve">Odrodzenia. </w:t>
      </w:r>
    </w:p>
    <w:p w:rsidR="006030A7" w:rsidRPr="00CB5890" w:rsidRDefault="006030A7" w:rsidP="006030A7">
      <w:pPr>
        <w:pStyle w:val="Nagwek3"/>
        <w:rPr>
          <w:rFonts w:ascii="Arial Narrow" w:hAnsi="Arial Narrow" w:cs="Tahoma"/>
          <w:b/>
          <w:sz w:val="22"/>
          <w:szCs w:val="22"/>
        </w:rPr>
      </w:pPr>
      <w:r w:rsidRPr="00CB5890">
        <w:rPr>
          <w:rFonts w:ascii="Arial Narrow" w:hAnsi="Arial Narrow"/>
          <w:b/>
          <w:sz w:val="22"/>
          <w:szCs w:val="22"/>
        </w:rPr>
        <w:t>WYKAZ</w:t>
      </w:r>
    </w:p>
    <w:p w:rsidR="006030A7" w:rsidRPr="00CB5890" w:rsidRDefault="006030A7" w:rsidP="006030A7">
      <w:pPr>
        <w:pStyle w:val="Tekstpodstawowy"/>
        <w:ind w:left="-720"/>
        <w:rPr>
          <w:rFonts w:ascii="Arial Narrow" w:hAnsi="Arial Narrow" w:cs="Tahoma"/>
          <w:sz w:val="22"/>
          <w:szCs w:val="22"/>
        </w:rPr>
      </w:pPr>
      <w:r w:rsidRPr="00CB5890">
        <w:rPr>
          <w:rFonts w:ascii="Arial Narrow" w:hAnsi="Arial Narrow" w:cs="Tahoma"/>
          <w:sz w:val="22"/>
          <w:szCs w:val="22"/>
        </w:rPr>
        <w:t xml:space="preserve">nieruchomości gruntowej przeznaczonej do </w:t>
      </w:r>
      <w:r>
        <w:rPr>
          <w:rFonts w:ascii="Arial Narrow" w:hAnsi="Arial Narrow" w:cs="Tahoma"/>
          <w:sz w:val="22"/>
          <w:szCs w:val="22"/>
        </w:rPr>
        <w:t>wydzierżawienia</w:t>
      </w:r>
      <w:r w:rsidRPr="00CB5890">
        <w:rPr>
          <w:rFonts w:ascii="Arial Narrow" w:hAnsi="Arial Narrow" w:cs="Tahoma"/>
          <w:sz w:val="22"/>
          <w:szCs w:val="22"/>
        </w:rPr>
        <w:br/>
      </w:r>
    </w:p>
    <w:p w:rsidR="006030A7" w:rsidRDefault="006030A7" w:rsidP="006030A7">
      <w:pPr>
        <w:pStyle w:val="Tekstpodstawowy"/>
        <w:ind w:left="-720"/>
        <w:jc w:val="both"/>
        <w:rPr>
          <w:rFonts w:ascii="Arial Narrow" w:hAnsi="Arial Narrow" w:cs="Tahoma"/>
          <w:b w:val="0"/>
          <w:color w:val="000000"/>
          <w:sz w:val="20"/>
        </w:rPr>
      </w:pPr>
      <w:r w:rsidRPr="00647215">
        <w:rPr>
          <w:rFonts w:ascii="Arial Narrow" w:hAnsi="Arial Narrow" w:cs="Tahoma"/>
          <w:b w:val="0"/>
          <w:sz w:val="20"/>
        </w:rPr>
        <w:t>Wójt Gminy Jednoroż</w:t>
      </w:r>
      <w:r>
        <w:rPr>
          <w:rFonts w:ascii="Arial Narrow" w:hAnsi="Arial Narrow" w:cs="Tahoma"/>
          <w:b w:val="0"/>
          <w:sz w:val="20"/>
        </w:rPr>
        <w:t>e</w:t>
      </w:r>
      <w:r w:rsidRPr="00647215">
        <w:rPr>
          <w:rFonts w:ascii="Arial Narrow" w:hAnsi="Arial Narrow" w:cs="Tahoma"/>
          <w:b w:val="0"/>
          <w:sz w:val="20"/>
        </w:rPr>
        <w:t>c zgodnie</w:t>
      </w:r>
      <w:r>
        <w:rPr>
          <w:rFonts w:ascii="Arial Narrow" w:hAnsi="Arial Narrow" w:cs="Tahoma"/>
          <w:b w:val="0"/>
          <w:sz w:val="20"/>
        </w:rPr>
        <w:t xml:space="preserve"> z</w:t>
      </w:r>
      <w:r w:rsidRPr="00647215">
        <w:rPr>
          <w:rFonts w:ascii="Arial Narrow" w:hAnsi="Arial Narrow" w:cs="Tahoma"/>
          <w:b w:val="0"/>
          <w:sz w:val="20"/>
        </w:rPr>
        <w:t xml:space="preserve"> art. 35 ust.1 ustawy z dnia 21 sierpnia 1997 roku </w:t>
      </w:r>
      <w:r w:rsidRPr="003A193E">
        <w:rPr>
          <w:rFonts w:ascii="Arial Narrow" w:hAnsi="Arial Narrow" w:cs="Tahoma"/>
          <w:b w:val="0"/>
          <w:i/>
          <w:sz w:val="20"/>
        </w:rPr>
        <w:t>o gospodarce nieruchomościami</w:t>
      </w:r>
      <w:r w:rsidRPr="00647215">
        <w:rPr>
          <w:rFonts w:ascii="Arial Narrow" w:hAnsi="Arial Narrow" w:cs="Tahoma"/>
          <w:b w:val="0"/>
          <w:sz w:val="20"/>
        </w:rPr>
        <w:t xml:space="preserve"> /tekst jednolity</w:t>
      </w:r>
      <w:r>
        <w:rPr>
          <w:rFonts w:ascii="Arial Narrow" w:hAnsi="Arial Narrow" w:cs="Tahoma"/>
          <w:b w:val="0"/>
          <w:sz w:val="20"/>
        </w:rPr>
        <w:t>:</w:t>
      </w:r>
      <w:r w:rsidRPr="00647215">
        <w:rPr>
          <w:rFonts w:ascii="Arial Narrow" w:hAnsi="Arial Narrow" w:cs="Tahoma"/>
          <w:b w:val="0"/>
          <w:sz w:val="20"/>
        </w:rPr>
        <w:t xml:space="preserve"> Dz. U. z 2014 </w:t>
      </w:r>
      <w:r>
        <w:rPr>
          <w:rFonts w:ascii="Arial Narrow" w:hAnsi="Arial Narrow" w:cs="Tahoma"/>
          <w:b w:val="0"/>
          <w:sz w:val="20"/>
        </w:rPr>
        <w:t xml:space="preserve">r., poz. 518 z </w:t>
      </w:r>
      <w:proofErr w:type="spellStart"/>
      <w:r>
        <w:rPr>
          <w:rFonts w:ascii="Arial Narrow" w:hAnsi="Arial Narrow" w:cs="Tahoma"/>
          <w:b w:val="0"/>
          <w:sz w:val="20"/>
        </w:rPr>
        <w:t>póżn</w:t>
      </w:r>
      <w:proofErr w:type="spellEnd"/>
      <w:r>
        <w:rPr>
          <w:rFonts w:ascii="Arial Narrow" w:hAnsi="Arial Narrow" w:cs="Tahoma"/>
          <w:b w:val="0"/>
          <w:sz w:val="20"/>
        </w:rPr>
        <w:t>. zm./</w:t>
      </w:r>
      <w:r w:rsidRPr="006664DF">
        <w:rPr>
          <w:rFonts w:ascii="Arial Narrow" w:hAnsi="Arial Narrow" w:cs="Tahoma"/>
          <w:b w:val="0"/>
          <w:sz w:val="20"/>
        </w:rPr>
        <w:t>,</w:t>
      </w:r>
      <w:r w:rsidRPr="00647215">
        <w:rPr>
          <w:rFonts w:ascii="Arial Narrow" w:hAnsi="Arial Narrow" w:cs="Tahoma"/>
          <w:b w:val="0"/>
          <w:sz w:val="20"/>
        </w:rPr>
        <w:t xml:space="preserve"> </w:t>
      </w:r>
      <w:r w:rsidRPr="00647215">
        <w:rPr>
          <w:rFonts w:ascii="Arial Narrow" w:hAnsi="Arial Narrow" w:cs="Tahoma"/>
          <w:b w:val="0"/>
          <w:color w:val="000000"/>
          <w:sz w:val="20"/>
        </w:rPr>
        <w:t xml:space="preserve">podaje do publicznej wiadomości wykaz nieruchomości gruntowej przeznaczonej </w:t>
      </w:r>
      <w:r>
        <w:rPr>
          <w:rFonts w:ascii="Arial Narrow" w:hAnsi="Arial Narrow" w:cs="Tahoma"/>
          <w:b w:val="0"/>
          <w:color w:val="000000"/>
          <w:sz w:val="20"/>
        </w:rPr>
        <w:t xml:space="preserve">w części </w:t>
      </w:r>
      <w:r w:rsidRPr="00647215">
        <w:rPr>
          <w:rFonts w:ascii="Arial Narrow" w:hAnsi="Arial Narrow" w:cs="Tahoma"/>
          <w:b w:val="0"/>
          <w:color w:val="000000"/>
          <w:sz w:val="20"/>
        </w:rPr>
        <w:t xml:space="preserve">do </w:t>
      </w:r>
      <w:r>
        <w:rPr>
          <w:rFonts w:ascii="Arial Narrow" w:hAnsi="Arial Narrow" w:cs="Tahoma"/>
          <w:b w:val="0"/>
          <w:color w:val="000000"/>
          <w:sz w:val="20"/>
        </w:rPr>
        <w:t>wydzierżawienia</w:t>
      </w:r>
      <w:r w:rsidRPr="00647215">
        <w:rPr>
          <w:rFonts w:ascii="Arial Narrow" w:hAnsi="Arial Narrow" w:cs="Tahoma"/>
          <w:b w:val="0"/>
          <w:color w:val="000000"/>
          <w:sz w:val="20"/>
        </w:rPr>
        <w:t>:</w:t>
      </w:r>
    </w:p>
    <w:p w:rsidR="006030A7" w:rsidRPr="00647215" w:rsidRDefault="006030A7" w:rsidP="006030A7">
      <w:pPr>
        <w:pStyle w:val="Tekstpodstawowy"/>
        <w:ind w:left="-720"/>
        <w:jc w:val="both"/>
        <w:rPr>
          <w:rFonts w:ascii="Arial Narrow" w:hAnsi="Arial Narrow" w:cs="Tahoma"/>
          <w:b w:val="0"/>
          <w:color w:val="000000"/>
          <w:sz w:val="20"/>
        </w:rPr>
      </w:pPr>
    </w:p>
    <w:tbl>
      <w:tblPr>
        <w:tblpPr w:leftFromText="141" w:rightFromText="141" w:vertAnchor="text" w:tblpX="-286" w:tblpY="1"/>
        <w:tblOverlap w:val="never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88"/>
        <w:gridCol w:w="1984"/>
        <w:gridCol w:w="2410"/>
        <w:gridCol w:w="2749"/>
        <w:gridCol w:w="1929"/>
        <w:gridCol w:w="1614"/>
        <w:gridCol w:w="702"/>
        <w:gridCol w:w="574"/>
        <w:gridCol w:w="1471"/>
      </w:tblGrid>
      <w:tr w:rsidR="006030A7" w:rsidRPr="000E26DB" w:rsidTr="006030A7">
        <w:trPr>
          <w:cantSplit/>
          <w:trHeight w:val="962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030A7" w:rsidRPr="000E26DB" w:rsidRDefault="006030A7" w:rsidP="006030A7">
            <w:pPr>
              <w:pStyle w:val="Nagwek4"/>
              <w:rPr>
                <w:rFonts w:ascii="Arial Narrow" w:hAnsi="Arial Narrow" w:cs="Tahoma"/>
                <w:sz w:val="22"/>
                <w:szCs w:val="22"/>
              </w:rPr>
            </w:pPr>
            <w:r w:rsidRPr="000E26DB">
              <w:rPr>
                <w:rFonts w:ascii="Arial Narrow" w:hAnsi="Arial Narrow" w:cs="Tahoma"/>
                <w:sz w:val="22"/>
                <w:szCs w:val="22"/>
              </w:rPr>
              <w:t xml:space="preserve">Oznaczenie nieruchomości </w:t>
            </w:r>
            <w:r w:rsidRPr="000E26DB">
              <w:rPr>
                <w:rFonts w:ascii="Arial Narrow" w:hAnsi="Arial Narrow" w:cs="Tahoma"/>
                <w:sz w:val="22"/>
                <w:szCs w:val="22"/>
              </w:rPr>
              <w:br/>
              <w:t>wg  ewidencji gruntów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            </w:t>
            </w:r>
            <w:r w:rsidRPr="00CB5890">
              <w:rPr>
                <w:rFonts w:ascii="Arial Narrow" w:hAnsi="Arial Narrow" w:cs="Tahoma"/>
                <w:sz w:val="22"/>
                <w:szCs w:val="22"/>
              </w:rPr>
              <w:t xml:space="preserve"> i nr księgi wieczystej</w:t>
            </w:r>
            <w:r w:rsidRPr="000E26DB">
              <w:rPr>
                <w:rFonts w:ascii="Arial Narrow" w:hAnsi="Arial Narrow" w:cs="Tahoma"/>
                <w:sz w:val="22"/>
                <w:szCs w:val="22"/>
              </w:rPr>
              <w:t xml:space="preserve">               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6030A7" w:rsidRPr="000E26DB" w:rsidRDefault="006030A7" w:rsidP="006030A7">
            <w:pPr>
              <w:spacing w:before="12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E26DB">
              <w:rPr>
                <w:rFonts w:ascii="Arial Narrow" w:hAnsi="Arial Narrow" w:cs="Tahoma"/>
                <w:b/>
                <w:sz w:val="22"/>
                <w:szCs w:val="22"/>
              </w:rPr>
              <w:t xml:space="preserve">Łączna powierzchnia części nieruchomości przeznaczonej do dzierżawy </w:t>
            </w:r>
            <w:r w:rsidRPr="000E26DB">
              <w:rPr>
                <w:rFonts w:ascii="Arial Narrow" w:hAnsi="Arial Narrow" w:cs="Tahoma"/>
                <w:b/>
                <w:sz w:val="22"/>
                <w:szCs w:val="22"/>
              </w:rPr>
              <w:br/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6030A7" w:rsidRPr="000E26DB" w:rsidRDefault="006030A7" w:rsidP="006030A7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E26DB">
              <w:rPr>
                <w:rFonts w:ascii="Arial Narrow" w:hAnsi="Arial Narrow" w:cs="Tahoma"/>
                <w:b/>
                <w:sz w:val="22"/>
                <w:szCs w:val="22"/>
              </w:rPr>
              <w:t xml:space="preserve">Położenie </w:t>
            </w:r>
            <w:r w:rsidRPr="000E26DB">
              <w:rPr>
                <w:rFonts w:ascii="Arial Narrow" w:hAnsi="Arial Narrow" w:cs="Tahoma"/>
                <w:b/>
                <w:sz w:val="22"/>
                <w:szCs w:val="22"/>
              </w:rPr>
              <w:br/>
              <w:t>i opis</w:t>
            </w:r>
          </w:p>
        </w:tc>
        <w:tc>
          <w:tcPr>
            <w:tcW w:w="2749" w:type="dxa"/>
            <w:shd w:val="clear" w:color="auto" w:fill="E0E0E0"/>
            <w:vAlign w:val="center"/>
          </w:tcPr>
          <w:p w:rsidR="006030A7" w:rsidRPr="000E26DB" w:rsidRDefault="006030A7" w:rsidP="006030A7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E26DB">
              <w:rPr>
                <w:rFonts w:ascii="Arial Narrow" w:hAnsi="Arial Narrow" w:cs="Tahoma"/>
                <w:b/>
                <w:sz w:val="22"/>
                <w:szCs w:val="22"/>
              </w:rPr>
              <w:t xml:space="preserve">Przeznaczenie </w:t>
            </w:r>
            <w:r w:rsidRPr="000E26DB">
              <w:rPr>
                <w:rFonts w:ascii="Arial Narrow" w:hAnsi="Arial Narrow" w:cs="Tahoma"/>
                <w:b/>
                <w:sz w:val="22"/>
                <w:szCs w:val="22"/>
              </w:rPr>
              <w:br/>
              <w:t>nieruchomości i sposób zagospodarowania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030A7" w:rsidRDefault="006030A7" w:rsidP="006030A7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E26DB">
              <w:rPr>
                <w:rFonts w:ascii="Arial Narrow" w:hAnsi="Arial Narrow" w:cs="Tahoma"/>
                <w:b/>
                <w:sz w:val="22"/>
                <w:szCs w:val="22"/>
              </w:rPr>
              <w:t>Forma przekazania</w:t>
            </w:r>
          </w:p>
          <w:p w:rsidR="006030A7" w:rsidRPr="000E26DB" w:rsidRDefault="006030A7" w:rsidP="006030A7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nieruchomości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030A7" w:rsidRPr="000E26DB" w:rsidRDefault="006030A7" w:rsidP="006030A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E26DB">
              <w:rPr>
                <w:rFonts w:ascii="Arial Narrow" w:hAnsi="Arial Narrow" w:cs="Tahoma"/>
                <w:b/>
                <w:sz w:val="22"/>
                <w:szCs w:val="22"/>
              </w:rPr>
              <w:t xml:space="preserve">Terminy wnoszenia opłat </w:t>
            </w:r>
            <w:r>
              <w:rPr>
                <w:rFonts w:ascii="Arial Narrow" w:hAnsi="Arial Narrow" w:cs="Tahoma"/>
                <w:b/>
                <w:sz w:val="22"/>
                <w:szCs w:val="22"/>
              </w:rPr>
              <w:t xml:space="preserve">            </w:t>
            </w:r>
            <w:r w:rsidRPr="000E26DB">
              <w:rPr>
                <w:rFonts w:ascii="Arial Narrow" w:hAnsi="Arial Narrow" w:cs="Tahoma"/>
                <w:b/>
                <w:sz w:val="22"/>
                <w:szCs w:val="22"/>
              </w:rPr>
              <w:t>z tytułu czynszu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030A7" w:rsidRPr="000E26DB" w:rsidRDefault="006030A7" w:rsidP="006030A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Wysokość opłat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30A7" w:rsidRPr="000E26DB" w:rsidRDefault="006030A7" w:rsidP="006030A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Informacja o przeznaczeniu do oddania               w dzierżawę</w:t>
            </w:r>
          </w:p>
        </w:tc>
      </w:tr>
      <w:tr w:rsidR="006030A7" w:rsidRPr="000E26DB" w:rsidTr="006030A7">
        <w:trPr>
          <w:cantSplit/>
          <w:trHeight w:val="1934"/>
        </w:trPr>
        <w:tc>
          <w:tcPr>
            <w:tcW w:w="20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30A7" w:rsidRPr="000E26DB" w:rsidRDefault="006030A7" w:rsidP="006030A7">
            <w:pPr>
              <w:tabs>
                <w:tab w:val="left" w:pos="9498"/>
              </w:tabs>
              <w:spacing w:before="120"/>
              <w:ind w:left="-51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E26DB">
              <w:rPr>
                <w:rFonts w:ascii="Arial Narrow" w:hAnsi="Arial Narrow" w:cs="Tahoma"/>
                <w:sz w:val="22"/>
                <w:szCs w:val="22"/>
              </w:rPr>
              <w:t>Część działek:</w:t>
            </w:r>
          </w:p>
          <w:p w:rsidR="006030A7" w:rsidRPr="000E26DB" w:rsidRDefault="006030A7" w:rsidP="006030A7">
            <w:pPr>
              <w:tabs>
                <w:tab w:val="left" w:pos="9498"/>
              </w:tabs>
              <w:spacing w:before="120"/>
              <w:ind w:left="-51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E26DB">
              <w:rPr>
                <w:rFonts w:ascii="Arial Narrow" w:hAnsi="Arial Narrow" w:cs="Tahoma"/>
                <w:sz w:val="22"/>
                <w:szCs w:val="22"/>
              </w:rPr>
              <w:t>Nr 386/1 i 387</w:t>
            </w:r>
          </w:p>
          <w:p w:rsidR="006030A7" w:rsidRPr="000E26DB" w:rsidRDefault="006030A7" w:rsidP="006030A7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  <w:p w:rsidR="006030A7" w:rsidRDefault="006030A7" w:rsidP="006030A7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  <w:p w:rsidR="006030A7" w:rsidRPr="000E26DB" w:rsidRDefault="006030A7" w:rsidP="006030A7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Księga wieczysta: brak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030A7" w:rsidRPr="000E26DB" w:rsidRDefault="006030A7" w:rsidP="006030A7">
            <w:pPr>
              <w:tabs>
                <w:tab w:val="left" w:pos="9498"/>
              </w:tabs>
              <w:rPr>
                <w:rFonts w:ascii="Arial Narrow" w:hAnsi="Arial Narrow" w:cs="Tahoma"/>
                <w:sz w:val="22"/>
                <w:szCs w:val="22"/>
              </w:rPr>
            </w:pPr>
          </w:p>
          <w:p w:rsidR="006030A7" w:rsidRPr="000E26DB" w:rsidRDefault="006030A7" w:rsidP="006030A7">
            <w:pPr>
              <w:tabs>
                <w:tab w:val="left" w:pos="9498"/>
              </w:tabs>
              <w:spacing w:before="480"/>
              <w:rPr>
                <w:rFonts w:ascii="Arial Narrow" w:hAnsi="Arial Narrow" w:cs="Tahoma"/>
                <w:sz w:val="22"/>
                <w:szCs w:val="22"/>
              </w:rPr>
            </w:pPr>
          </w:p>
          <w:p w:rsidR="006030A7" w:rsidRPr="000E26DB" w:rsidRDefault="006030A7" w:rsidP="006030A7">
            <w:pPr>
              <w:tabs>
                <w:tab w:val="left" w:pos="9498"/>
              </w:tabs>
              <w:spacing w:before="480"/>
              <w:jc w:val="center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  <w:r w:rsidRPr="000E26DB">
              <w:rPr>
                <w:rFonts w:ascii="Arial Narrow" w:hAnsi="Arial Narrow" w:cs="Tahoma"/>
                <w:sz w:val="22"/>
                <w:szCs w:val="22"/>
              </w:rPr>
              <w:t>44,94 m</w:t>
            </w:r>
            <w:r w:rsidRPr="000E26DB">
              <w:rPr>
                <w:rFonts w:ascii="Arial Narrow" w:hAnsi="Arial Narrow" w:cs="Tahoma"/>
                <w:sz w:val="22"/>
                <w:szCs w:val="22"/>
                <w:vertAlign w:val="superscript"/>
              </w:rPr>
              <w:t>2</w:t>
            </w:r>
          </w:p>
          <w:p w:rsidR="006030A7" w:rsidRPr="000E26DB" w:rsidRDefault="006030A7" w:rsidP="006030A7">
            <w:pPr>
              <w:tabs>
                <w:tab w:val="left" w:pos="9498"/>
              </w:tabs>
              <w:spacing w:before="120"/>
              <w:rPr>
                <w:rFonts w:ascii="Arial Narrow" w:hAnsi="Arial Narrow" w:cs="Tahoma"/>
                <w:sz w:val="22"/>
                <w:szCs w:val="22"/>
              </w:rPr>
            </w:pPr>
          </w:p>
          <w:p w:rsidR="006030A7" w:rsidRPr="000E26DB" w:rsidRDefault="006030A7" w:rsidP="006030A7">
            <w:pPr>
              <w:tabs>
                <w:tab w:val="left" w:pos="9498"/>
              </w:tabs>
              <w:rPr>
                <w:rFonts w:ascii="Arial Narrow" w:hAnsi="Arial Narrow" w:cs="Tahoma"/>
                <w:sz w:val="22"/>
                <w:szCs w:val="22"/>
              </w:rPr>
            </w:pPr>
          </w:p>
          <w:p w:rsidR="006030A7" w:rsidRPr="000E26DB" w:rsidRDefault="006030A7" w:rsidP="006030A7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  <w:p w:rsidR="006030A7" w:rsidRPr="000E26DB" w:rsidRDefault="006030A7" w:rsidP="006030A7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  <w:p w:rsidR="006030A7" w:rsidRPr="000E26DB" w:rsidRDefault="006030A7" w:rsidP="006030A7">
            <w:pPr>
              <w:tabs>
                <w:tab w:val="left" w:pos="9498"/>
              </w:tabs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030A7" w:rsidRPr="000E26DB" w:rsidRDefault="006030A7" w:rsidP="006030A7">
            <w:pPr>
              <w:pStyle w:val="Nagwek5"/>
              <w:spacing w:before="0" w:after="0"/>
              <w:jc w:val="center"/>
              <w:rPr>
                <w:rFonts w:ascii="Arial Narrow" w:hAnsi="Arial Narrow" w:cs="Tahoma"/>
                <w:b w:val="0"/>
                <w:i w:val="0"/>
                <w:sz w:val="22"/>
                <w:szCs w:val="22"/>
              </w:rPr>
            </w:pPr>
            <w:r w:rsidRPr="000E26DB">
              <w:rPr>
                <w:rFonts w:ascii="Arial Narrow" w:hAnsi="Arial Narrow" w:cs="Tahoma"/>
                <w:b w:val="0"/>
                <w:i w:val="0"/>
                <w:sz w:val="22"/>
                <w:szCs w:val="22"/>
              </w:rPr>
              <w:t xml:space="preserve">miejscowość Jednorożec </w:t>
            </w:r>
          </w:p>
          <w:p w:rsidR="006030A7" w:rsidRPr="000E26DB" w:rsidRDefault="006030A7" w:rsidP="006030A7">
            <w:pPr>
              <w:pStyle w:val="Nagwek5"/>
              <w:spacing w:before="0" w:after="0"/>
              <w:jc w:val="center"/>
              <w:rPr>
                <w:rFonts w:ascii="Arial Narrow" w:hAnsi="Arial Narrow" w:cs="Tahoma"/>
                <w:b w:val="0"/>
                <w:i w:val="0"/>
                <w:sz w:val="22"/>
                <w:szCs w:val="22"/>
              </w:rPr>
            </w:pPr>
            <w:r w:rsidRPr="000E26DB">
              <w:rPr>
                <w:rFonts w:ascii="Arial Narrow" w:hAnsi="Arial Narrow" w:cs="Tahoma"/>
                <w:b w:val="0"/>
                <w:i w:val="0"/>
                <w:sz w:val="22"/>
                <w:szCs w:val="22"/>
              </w:rPr>
              <w:t>przy ulicy Odrodzenia</w:t>
            </w:r>
          </w:p>
          <w:p w:rsidR="006030A7" w:rsidRPr="000E26DB" w:rsidRDefault="006030A7" w:rsidP="006030A7">
            <w:pPr>
              <w:spacing w:before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E26DB">
              <w:rPr>
                <w:rFonts w:ascii="Arial Narrow" w:hAnsi="Arial Narrow" w:cs="Tahoma"/>
                <w:sz w:val="22"/>
                <w:szCs w:val="22"/>
              </w:rPr>
              <w:t>obręb geodezyjny Jednorożec</w:t>
            </w:r>
          </w:p>
          <w:p w:rsidR="006030A7" w:rsidRPr="000E26DB" w:rsidRDefault="006030A7" w:rsidP="006030A7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6030A7" w:rsidRPr="000E26DB" w:rsidRDefault="006030A7" w:rsidP="006030A7">
            <w:pPr>
              <w:jc w:val="center"/>
              <w:rPr>
                <w:rFonts w:ascii="Arial Narrow" w:hAnsi="Arial Narrow" w:cs="Tahoma"/>
                <w:sz w:val="22"/>
                <w:szCs w:val="22"/>
                <w:u w:val="single"/>
              </w:rPr>
            </w:pPr>
            <w:r w:rsidRPr="000E26DB">
              <w:rPr>
                <w:rFonts w:ascii="Arial Narrow" w:hAnsi="Arial Narrow" w:cs="Tahoma"/>
                <w:sz w:val="22"/>
                <w:szCs w:val="22"/>
                <w:u w:val="single"/>
              </w:rPr>
              <w:t>Działka nr 386/1</w:t>
            </w:r>
          </w:p>
          <w:p w:rsidR="006030A7" w:rsidRPr="000E26DB" w:rsidRDefault="006030A7" w:rsidP="006030A7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E26DB">
              <w:rPr>
                <w:rFonts w:ascii="Arial Narrow" w:hAnsi="Arial Narrow" w:cs="Tahoma"/>
                <w:sz w:val="22"/>
                <w:szCs w:val="22"/>
              </w:rPr>
              <w:t>Bi – 0.0241 ha</w:t>
            </w:r>
          </w:p>
          <w:p w:rsidR="006030A7" w:rsidRPr="000E26DB" w:rsidRDefault="006030A7" w:rsidP="006030A7">
            <w:pPr>
              <w:spacing w:before="240"/>
              <w:jc w:val="center"/>
              <w:rPr>
                <w:rFonts w:ascii="Arial Narrow" w:hAnsi="Arial Narrow" w:cs="Tahoma"/>
                <w:sz w:val="22"/>
                <w:szCs w:val="22"/>
                <w:u w:val="single"/>
              </w:rPr>
            </w:pPr>
            <w:r w:rsidRPr="000E26DB">
              <w:rPr>
                <w:rFonts w:ascii="Arial Narrow" w:hAnsi="Arial Narrow" w:cs="Tahoma"/>
                <w:sz w:val="22"/>
                <w:szCs w:val="22"/>
                <w:u w:val="single"/>
              </w:rPr>
              <w:t>Działka nr 387</w:t>
            </w:r>
          </w:p>
          <w:p w:rsidR="006030A7" w:rsidRPr="000E26DB" w:rsidRDefault="006030A7" w:rsidP="006030A7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E26DB">
              <w:rPr>
                <w:rFonts w:ascii="Arial Narrow" w:hAnsi="Arial Narrow" w:cs="Tahoma"/>
                <w:sz w:val="22"/>
                <w:szCs w:val="22"/>
              </w:rPr>
              <w:t>N – 0.2335 ha</w:t>
            </w:r>
          </w:p>
          <w:p w:rsidR="006030A7" w:rsidRPr="000E26DB" w:rsidRDefault="006030A7" w:rsidP="006030A7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E26DB">
              <w:rPr>
                <w:rFonts w:ascii="Arial Narrow" w:hAnsi="Arial Narrow" w:cs="Tahoma"/>
                <w:sz w:val="22"/>
                <w:szCs w:val="22"/>
              </w:rPr>
              <w:t>Bi – 0.1202 ha</w:t>
            </w:r>
          </w:p>
          <w:p w:rsidR="006030A7" w:rsidRPr="000E26DB" w:rsidRDefault="006030A7" w:rsidP="006030A7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  <w:p w:rsidR="006030A7" w:rsidRPr="000E26DB" w:rsidRDefault="006030A7" w:rsidP="006030A7">
            <w:pPr>
              <w:spacing w:before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749" w:type="dxa"/>
            <w:vMerge w:val="restart"/>
            <w:vAlign w:val="center"/>
          </w:tcPr>
          <w:p w:rsidR="006030A7" w:rsidRPr="000E26DB" w:rsidRDefault="006030A7" w:rsidP="006030A7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E26DB">
              <w:rPr>
                <w:rFonts w:ascii="Arial Narrow" w:hAnsi="Arial Narrow"/>
                <w:sz w:val="22"/>
                <w:szCs w:val="22"/>
              </w:rPr>
              <w:t>W obowiązującym  miejscowym ogólnym planie zagospodarowania przestrzennego Gminy Jednorożec dla zespołu wsi Jednorożec, Stegna i części wsi Ulatowo-</w:t>
            </w:r>
            <w:r w:rsidRPr="000E26DB">
              <w:rPr>
                <w:rFonts w:ascii="Arial Narrow" w:hAnsi="Arial Narrow"/>
                <w:sz w:val="22"/>
                <w:szCs w:val="22"/>
              </w:rPr>
              <w:br/>
              <w:t>Pogorzel (Uchwała Rady Gminy Nr XXXVIII/188/2010  Rady Gminy Jednorożec z dnia 5 marca 2010 r.) nieruchomość stanowi teren usług innych (UI).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0A7" w:rsidRDefault="006030A7" w:rsidP="006030A7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  <w:p w:rsidR="006030A7" w:rsidRPr="000E26DB" w:rsidRDefault="006030A7" w:rsidP="006030A7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Nieruchomość  zostanie wydzierżawiona na czas określony                   (od 01.10.2014 r.         </w:t>
            </w:r>
            <w:r w:rsidR="00306D1E">
              <w:rPr>
                <w:rFonts w:ascii="Arial Narrow" w:hAnsi="Arial Narrow" w:cs="Tahoma"/>
                <w:sz w:val="22"/>
                <w:szCs w:val="22"/>
              </w:rPr>
              <w:t xml:space="preserve">  do 30.09.2017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r.)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0A7" w:rsidRPr="000E26DB" w:rsidRDefault="006030A7" w:rsidP="006030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26DB">
              <w:rPr>
                <w:rFonts w:ascii="Arial Narrow" w:hAnsi="Arial Narrow"/>
                <w:sz w:val="22"/>
                <w:szCs w:val="22"/>
              </w:rPr>
              <w:t>Czynsz płatny                  w okresach miesięcznych                 w terminie do 15 dnia każdego miesiąca</w:t>
            </w:r>
            <w:r>
              <w:rPr>
                <w:rFonts w:ascii="Arial Narrow" w:hAnsi="Arial Narrow"/>
                <w:sz w:val="22"/>
                <w:szCs w:val="22"/>
              </w:rPr>
              <w:t>, płatność z góry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0A7" w:rsidRPr="00C34EC3" w:rsidRDefault="006030A7" w:rsidP="006030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483,24 + podatek VAT (miesięcznie)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30A7" w:rsidRPr="00C34EC3" w:rsidRDefault="006030A7" w:rsidP="006030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na wniosek</w:t>
            </w:r>
          </w:p>
        </w:tc>
      </w:tr>
      <w:tr w:rsidR="006030A7" w:rsidRPr="000E26DB" w:rsidTr="006030A7">
        <w:trPr>
          <w:cantSplit/>
          <w:trHeight w:val="1455"/>
        </w:trPr>
        <w:tc>
          <w:tcPr>
            <w:tcW w:w="2088" w:type="dxa"/>
            <w:vMerge/>
            <w:shd w:val="clear" w:color="auto" w:fill="auto"/>
            <w:vAlign w:val="center"/>
          </w:tcPr>
          <w:p w:rsidR="006030A7" w:rsidRPr="000E26DB" w:rsidRDefault="006030A7" w:rsidP="006030A7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030A7" w:rsidRPr="000E26DB" w:rsidRDefault="006030A7" w:rsidP="006030A7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6030A7" w:rsidRPr="000E26DB" w:rsidRDefault="006030A7" w:rsidP="006030A7">
            <w:pPr>
              <w:pStyle w:val="Nagwek5"/>
              <w:jc w:val="center"/>
              <w:rPr>
                <w:rFonts w:ascii="Arial Narrow" w:hAnsi="Arial Narrow" w:cs="Tahoma"/>
                <w:b w:val="0"/>
                <w:i w:val="0"/>
                <w:sz w:val="22"/>
                <w:szCs w:val="22"/>
              </w:rPr>
            </w:pPr>
          </w:p>
        </w:tc>
        <w:tc>
          <w:tcPr>
            <w:tcW w:w="2749" w:type="dxa"/>
            <w:vMerge/>
            <w:vAlign w:val="center"/>
          </w:tcPr>
          <w:p w:rsidR="006030A7" w:rsidRPr="000E26DB" w:rsidRDefault="006030A7" w:rsidP="006030A7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0A7" w:rsidRPr="000E26DB" w:rsidRDefault="006030A7" w:rsidP="006030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Tryb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bezprzetargowy</w:t>
            </w:r>
            <w:proofErr w:type="spell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0A7" w:rsidRPr="000E26DB" w:rsidRDefault="006030A7" w:rsidP="006030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A7" w:rsidRPr="000E26DB" w:rsidRDefault="006030A7" w:rsidP="006030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6030A7" w:rsidRPr="000E26DB" w:rsidRDefault="006030A7" w:rsidP="006030A7">
            <w:pPr>
              <w:spacing w:line="360" w:lineRule="auto"/>
              <w:ind w:left="357" w:hanging="357"/>
            </w:pPr>
          </w:p>
        </w:tc>
      </w:tr>
      <w:tr w:rsidR="006030A7" w:rsidTr="006030A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7"/>
          <w:wBefore w:w="13476" w:type="dxa"/>
          <w:trHeight w:val="100"/>
        </w:trPr>
        <w:tc>
          <w:tcPr>
            <w:tcW w:w="2045" w:type="dxa"/>
            <w:gridSpan w:val="2"/>
            <w:tcBorders>
              <w:top w:val="single" w:sz="4" w:space="0" w:color="auto"/>
            </w:tcBorders>
          </w:tcPr>
          <w:p w:rsidR="006030A7" w:rsidRDefault="006030A7" w:rsidP="006030A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030A7" w:rsidRPr="000E26DB" w:rsidRDefault="006030A7" w:rsidP="006030A7">
      <w:pPr>
        <w:ind w:left="-426"/>
        <w:jc w:val="both"/>
        <w:rPr>
          <w:rFonts w:ascii="Arial Narrow" w:hAnsi="Arial Narrow"/>
          <w:sz w:val="22"/>
          <w:szCs w:val="22"/>
        </w:rPr>
      </w:pPr>
      <w:r w:rsidRPr="000E26DB">
        <w:rPr>
          <w:rFonts w:ascii="Arial Narrow" w:hAnsi="Arial Narrow"/>
          <w:sz w:val="22"/>
          <w:szCs w:val="22"/>
        </w:rPr>
        <w:t xml:space="preserve">Czynsz dzierżawny będzie waloryzowany corocznie o średnioroczny wskaźnik cen towarów i usług konsumpcyjnych ogółem ustalany na podstawie art. 94 ust. 1 </w:t>
      </w:r>
      <w:proofErr w:type="spellStart"/>
      <w:r w:rsidRPr="000E26DB">
        <w:rPr>
          <w:rFonts w:ascii="Arial Narrow" w:hAnsi="Arial Narrow"/>
          <w:sz w:val="22"/>
          <w:szCs w:val="22"/>
        </w:rPr>
        <w:t>pkt</w:t>
      </w:r>
      <w:proofErr w:type="spellEnd"/>
      <w:r w:rsidRPr="000E26DB">
        <w:rPr>
          <w:rFonts w:ascii="Arial Narrow" w:hAnsi="Arial Narrow"/>
          <w:sz w:val="22"/>
          <w:szCs w:val="22"/>
        </w:rPr>
        <w:t xml:space="preserve"> 1 lit a ustawy z dnia </w:t>
      </w:r>
      <w:r>
        <w:rPr>
          <w:rFonts w:ascii="Arial Narrow" w:hAnsi="Arial Narrow"/>
          <w:sz w:val="22"/>
          <w:szCs w:val="22"/>
        </w:rPr>
        <w:t xml:space="preserve">                       </w:t>
      </w:r>
      <w:r w:rsidRPr="000E26DB">
        <w:rPr>
          <w:rFonts w:ascii="Arial Narrow" w:hAnsi="Arial Narrow"/>
          <w:sz w:val="22"/>
          <w:szCs w:val="22"/>
        </w:rPr>
        <w:t>17 grudnia 1998 roku o emeryturach i rentach z Funduszu Ubezpieczeń Społecznych (tekst jedn</w:t>
      </w:r>
      <w:r>
        <w:rPr>
          <w:rFonts w:ascii="Arial Narrow" w:hAnsi="Arial Narrow"/>
          <w:sz w:val="22"/>
          <w:szCs w:val="22"/>
        </w:rPr>
        <w:t>olity:</w:t>
      </w:r>
      <w:r w:rsidRPr="000E26DB">
        <w:rPr>
          <w:rFonts w:ascii="Arial Narrow" w:hAnsi="Arial Narrow"/>
          <w:sz w:val="22"/>
          <w:szCs w:val="22"/>
        </w:rPr>
        <w:t xml:space="preserve"> Dz. U. z 20</w:t>
      </w:r>
      <w:r>
        <w:rPr>
          <w:rFonts w:ascii="Arial Narrow" w:hAnsi="Arial Narrow"/>
          <w:sz w:val="22"/>
          <w:szCs w:val="22"/>
        </w:rPr>
        <w:t xml:space="preserve">13 r., </w:t>
      </w:r>
      <w:r w:rsidRPr="000E26DB">
        <w:rPr>
          <w:rFonts w:ascii="Arial Narrow" w:hAnsi="Arial Narrow"/>
          <w:sz w:val="22"/>
          <w:szCs w:val="22"/>
        </w:rPr>
        <w:t xml:space="preserve">poz. </w:t>
      </w:r>
      <w:r>
        <w:rPr>
          <w:rFonts w:ascii="Arial Narrow" w:hAnsi="Arial Narrow"/>
          <w:sz w:val="22"/>
          <w:szCs w:val="22"/>
        </w:rPr>
        <w:t>1440</w:t>
      </w:r>
      <w:r w:rsidRPr="000E26DB">
        <w:rPr>
          <w:rFonts w:ascii="Arial Narrow" w:hAnsi="Arial Narrow"/>
          <w:sz w:val="22"/>
          <w:szCs w:val="22"/>
        </w:rPr>
        <w:t xml:space="preserve"> z </w:t>
      </w:r>
      <w:proofErr w:type="spellStart"/>
      <w:r w:rsidRPr="000E26DB">
        <w:rPr>
          <w:rFonts w:ascii="Arial Narrow" w:hAnsi="Arial Narrow"/>
          <w:sz w:val="22"/>
          <w:szCs w:val="22"/>
        </w:rPr>
        <w:t>późn</w:t>
      </w:r>
      <w:proofErr w:type="spellEnd"/>
      <w:r w:rsidRPr="000E26DB">
        <w:rPr>
          <w:rFonts w:ascii="Arial Narrow" w:hAnsi="Arial Narrow"/>
          <w:sz w:val="22"/>
          <w:szCs w:val="22"/>
        </w:rPr>
        <w:t>. zm.) ogłaszany w Komunikatach Prezesa Głównego Urzędu Statystycznego.</w:t>
      </w:r>
    </w:p>
    <w:p w:rsidR="006030A7" w:rsidRPr="000E26DB" w:rsidRDefault="006030A7" w:rsidP="006030A7">
      <w:pPr>
        <w:pStyle w:val="Tekstpodstawowy"/>
        <w:spacing w:before="120"/>
        <w:ind w:left="-426"/>
        <w:jc w:val="both"/>
        <w:rPr>
          <w:rFonts w:ascii="Arial Narrow" w:hAnsi="Arial Narrow"/>
          <w:b w:val="0"/>
          <w:sz w:val="22"/>
          <w:szCs w:val="22"/>
        </w:rPr>
      </w:pPr>
      <w:r w:rsidRPr="000E26DB">
        <w:rPr>
          <w:rFonts w:ascii="Arial Narrow" w:hAnsi="Arial Narrow" w:cs="Tahoma"/>
          <w:b w:val="0"/>
          <w:sz w:val="22"/>
          <w:szCs w:val="22"/>
        </w:rPr>
        <w:t xml:space="preserve">Niniejszy wykaz podlega wywieszeniu na okres 21 dni </w:t>
      </w:r>
      <w:r w:rsidRPr="000E26DB">
        <w:rPr>
          <w:rFonts w:ascii="Arial Narrow" w:hAnsi="Arial Narrow" w:cs="Tahoma"/>
          <w:sz w:val="22"/>
          <w:szCs w:val="22"/>
        </w:rPr>
        <w:t xml:space="preserve">/od </w:t>
      </w:r>
      <w:r>
        <w:rPr>
          <w:rFonts w:ascii="Arial Narrow" w:hAnsi="Arial Narrow" w:cs="Tahoma"/>
          <w:sz w:val="22"/>
          <w:szCs w:val="22"/>
        </w:rPr>
        <w:t>03</w:t>
      </w:r>
      <w:r w:rsidRPr="000E26DB">
        <w:rPr>
          <w:rFonts w:ascii="Arial Narrow" w:hAnsi="Arial Narrow" w:cs="Tahoma"/>
          <w:sz w:val="22"/>
          <w:szCs w:val="22"/>
        </w:rPr>
        <w:t>.0</w:t>
      </w:r>
      <w:r>
        <w:rPr>
          <w:rFonts w:ascii="Arial Narrow" w:hAnsi="Arial Narrow" w:cs="Tahoma"/>
          <w:sz w:val="22"/>
          <w:szCs w:val="22"/>
        </w:rPr>
        <w:t>9.2014 r. do 24.09</w:t>
      </w:r>
      <w:r w:rsidRPr="000E26DB">
        <w:rPr>
          <w:rFonts w:ascii="Arial Narrow" w:hAnsi="Arial Narrow" w:cs="Tahoma"/>
          <w:sz w:val="22"/>
          <w:szCs w:val="22"/>
        </w:rPr>
        <w:t>.2014 r./</w:t>
      </w:r>
      <w:r w:rsidRPr="000E26DB">
        <w:rPr>
          <w:rFonts w:ascii="Arial Narrow" w:hAnsi="Arial Narrow" w:cs="Tahoma"/>
          <w:b w:val="0"/>
          <w:sz w:val="22"/>
          <w:szCs w:val="22"/>
        </w:rPr>
        <w:t xml:space="preserve"> na tablicy ogłoszeń w</w:t>
      </w:r>
      <w:r w:rsidRPr="000E26DB">
        <w:rPr>
          <w:rFonts w:ascii="Arial Narrow" w:hAnsi="Arial Narrow"/>
          <w:b w:val="0"/>
          <w:sz w:val="22"/>
          <w:szCs w:val="22"/>
        </w:rPr>
        <w:t xml:space="preserve"> siedzibie Urzędu Gminy Jednorożec oraz na tablicach ogłoszeniowych                     w sołectwach: Jednorożec i Stegna. Ponadto informację o wywieszeniu wykazu opublikowano na stronie </w:t>
      </w:r>
      <w:r w:rsidRPr="000E26DB">
        <w:rPr>
          <w:rFonts w:ascii="Arial Narrow" w:hAnsi="Arial Narrow"/>
          <w:b w:val="0"/>
          <w:sz w:val="22"/>
          <w:szCs w:val="22"/>
          <w:u w:val="single"/>
        </w:rPr>
        <w:t>http://www.nieruchomosciprzetargi.pl</w:t>
      </w:r>
      <w:r w:rsidRPr="000E26DB">
        <w:rPr>
          <w:rFonts w:ascii="Arial Narrow" w:hAnsi="Arial Narrow"/>
          <w:b w:val="0"/>
          <w:sz w:val="22"/>
          <w:szCs w:val="22"/>
        </w:rPr>
        <w:t xml:space="preserve"> oraz na stronie internetowej urzędu </w:t>
      </w:r>
      <w:r w:rsidRPr="000E26DB">
        <w:rPr>
          <w:rFonts w:ascii="Arial Narrow" w:hAnsi="Arial Narrow"/>
          <w:b w:val="0"/>
          <w:sz w:val="22"/>
          <w:szCs w:val="22"/>
          <w:u w:val="single"/>
        </w:rPr>
        <w:t>http://</w:t>
      </w:r>
      <w:hyperlink r:id="rId4" w:history="1">
        <w:r w:rsidRPr="000E26DB">
          <w:rPr>
            <w:rStyle w:val="Hipercze"/>
            <w:rFonts w:ascii="Arial Narrow" w:hAnsi="Arial Narrow"/>
            <w:b w:val="0"/>
            <w:sz w:val="22"/>
            <w:szCs w:val="22"/>
          </w:rPr>
          <w:t>www.jednorozec.pl</w:t>
        </w:r>
      </w:hyperlink>
    </w:p>
    <w:p w:rsidR="006030A7" w:rsidRDefault="006030A7" w:rsidP="006030A7">
      <w:pPr>
        <w:pStyle w:val="Tekstpodstawowy"/>
        <w:ind w:left="-720"/>
        <w:jc w:val="both"/>
        <w:rPr>
          <w:rFonts w:ascii="Arial Narrow" w:hAnsi="Arial Narrow" w:cs="Tahoma"/>
          <w:b w:val="0"/>
          <w:sz w:val="22"/>
          <w:szCs w:val="22"/>
        </w:rPr>
      </w:pPr>
    </w:p>
    <w:p w:rsidR="006030A7" w:rsidRPr="000E26DB" w:rsidRDefault="006030A7" w:rsidP="006030A7">
      <w:pPr>
        <w:pStyle w:val="Tekstpodstawowy"/>
        <w:ind w:left="-720"/>
        <w:jc w:val="both"/>
        <w:rPr>
          <w:rFonts w:ascii="Arial Narrow" w:hAnsi="Arial Narrow" w:cs="Tahoma"/>
          <w:b w:val="0"/>
          <w:sz w:val="22"/>
          <w:szCs w:val="22"/>
        </w:rPr>
      </w:pPr>
    </w:p>
    <w:p w:rsidR="006030A7" w:rsidRPr="000E26DB" w:rsidRDefault="006030A7" w:rsidP="006030A7">
      <w:pPr>
        <w:tabs>
          <w:tab w:val="left" w:pos="9498"/>
        </w:tabs>
        <w:ind w:left="-720"/>
        <w:jc w:val="both"/>
        <w:rPr>
          <w:rFonts w:ascii="Arial Narrow" w:hAnsi="Arial Narrow" w:cs="Tahoma"/>
        </w:rPr>
      </w:pPr>
      <w:r w:rsidRPr="000E26DB">
        <w:rPr>
          <w:rFonts w:ascii="Arial Narrow" w:hAnsi="Arial Narrow" w:cs="Tahoma"/>
        </w:rPr>
        <w:t xml:space="preserve">                                      </w:t>
      </w:r>
      <w:r>
        <w:rPr>
          <w:rFonts w:ascii="Arial Narrow" w:hAnsi="Arial Narrow" w:cs="Tahoma"/>
        </w:rPr>
        <w:t xml:space="preserve">            </w:t>
      </w:r>
      <w:r w:rsidRPr="000E26DB">
        <w:rPr>
          <w:rFonts w:ascii="Arial Narrow" w:hAnsi="Arial Narrow" w:cs="Tahoma"/>
        </w:rPr>
        <w:t xml:space="preserve"> Jednorożec, dnia </w:t>
      </w:r>
      <w:r w:rsidR="00AA08E5">
        <w:rPr>
          <w:rFonts w:ascii="Arial Narrow" w:hAnsi="Arial Narrow" w:cs="Tahoma"/>
        </w:rPr>
        <w:t>03</w:t>
      </w:r>
      <w:r>
        <w:rPr>
          <w:rFonts w:ascii="Arial Narrow" w:hAnsi="Arial Narrow" w:cs="Tahoma"/>
        </w:rPr>
        <w:t>.09.</w:t>
      </w:r>
      <w:r w:rsidRPr="000E26DB">
        <w:rPr>
          <w:rFonts w:ascii="Arial Narrow" w:hAnsi="Arial Narrow" w:cs="Tahoma"/>
        </w:rPr>
        <w:t xml:space="preserve">2014 r.                                               </w:t>
      </w:r>
      <w:r w:rsidR="00AA1935">
        <w:rPr>
          <w:rFonts w:ascii="Arial Narrow" w:hAnsi="Arial Narrow" w:cs="Tahoma"/>
        </w:rPr>
        <w:t xml:space="preserve">                        </w:t>
      </w:r>
    </w:p>
    <w:p w:rsidR="00AA1935" w:rsidRDefault="00AA1935" w:rsidP="00AA1935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Wójt Gminy Jednorożec</w:t>
      </w:r>
    </w:p>
    <w:p w:rsidR="00AA1935" w:rsidRDefault="00AA1935" w:rsidP="00AA1935">
      <w:pPr>
        <w:spacing w:before="1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Michał Lorenc</w:t>
      </w:r>
      <w:r w:rsidR="00D20857">
        <w:rPr>
          <w:rFonts w:ascii="Arial Narrow" w:hAnsi="Arial Narrow"/>
          <w:sz w:val="22"/>
          <w:szCs w:val="22"/>
        </w:rPr>
        <w:t xml:space="preserve"> /-/</w:t>
      </w:r>
    </w:p>
    <w:p w:rsidR="00C044EB" w:rsidRDefault="00AA1935">
      <w:r>
        <w:t xml:space="preserve">    </w:t>
      </w:r>
    </w:p>
    <w:sectPr w:rsidR="00C044EB" w:rsidSect="006030A7">
      <w:pgSz w:w="16838" w:h="11906" w:orient="landscape"/>
      <w:pgMar w:top="426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30A7"/>
    <w:rsid w:val="00306D1E"/>
    <w:rsid w:val="006030A7"/>
    <w:rsid w:val="00881740"/>
    <w:rsid w:val="009B4457"/>
    <w:rsid w:val="009C0DC2"/>
    <w:rsid w:val="00A532E4"/>
    <w:rsid w:val="00AA08E5"/>
    <w:rsid w:val="00AA1935"/>
    <w:rsid w:val="00C044EB"/>
    <w:rsid w:val="00D20857"/>
    <w:rsid w:val="00D24779"/>
    <w:rsid w:val="00F6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0A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030A7"/>
    <w:pPr>
      <w:keepNext/>
      <w:tabs>
        <w:tab w:val="left" w:pos="9498"/>
      </w:tabs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link w:val="Nagwek4Znak"/>
    <w:qFormat/>
    <w:rsid w:val="006030A7"/>
    <w:pPr>
      <w:keepNext/>
      <w:tabs>
        <w:tab w:val="left" w:pos="9498"/>
      </w:tabs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6030A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30A7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030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030A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6030A7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030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rsid w:val="006030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um.wl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a.michalska</dc:creator>
  <cp:lastModifiedBy>k.nizielski</cp:lastModifiedBy>
  <cp:revision>8</cp:revision>
  <cp:lastPrinted>2014-09-02T10:27:00Z</cp:lastPrinted>
  <dcterms:created xsi:type="dcterms:W3CDTF">2014-09-02T09:53:00Z</dcterms:created>
  <dcterms:modified xsi:type="dcterms:W3CDTF">2014-09-02T13:22:00Z</dcterms:modified>
</cp:coreProperties>
</file>