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6E" w:rsidRDefault="0045436E" w:rsidP="0045436E">
      <w:pPr>
        <w:spacing w:after="200" w:line="276" w:lineRule="auto"/>
        <w:rPr>
          <w:b/>
          <w:sz w:val="24"/>
          <w:szCs w:val="24"/>
        </w:rPr>
      </w:pPr>
    </w:p>
    <w:p w:rsidR="0045436E" w:rsidRPr="00C32974" w:rsidRDefault="0045436E" w:rsidP="0045436E">
      <w:pPr>
        <w:spacing w:line="312" w:lineRule="auto"/>
        <w:jc w:val="center"/>
        <w:rPr>
          <w:b/>
          <w:sz w:val="24"/>
          <w:szCs w:val="24"/>
        </w:rPr>
      </w:pPr>
      <w:r w:rsidRPr="00C32974">
        <w:rPr>
          <w:b/>
          <w:sz w:val="24"/>
          <w:szCs w:val="24"/>
        </w:rPr>
        <w:t>Aneks nr 5</w:t>
      </w:r>
    </w:p>
    <w:p w:rsidR="0045436E" w:rsidRPr="00C32974" w:rsidRDefault="0045436E" w:rsidP="0045436E">
      <w:pPr>
        <w:spacing w:line="312" w:lineRule="auto"/>
        <w:jc w:val="center"/>
        <w:rPr>
          <w:b/>
          <w:sz w:val="24"/>
          <w:szCs w:val="24"/>
        </w:rPr>
      </w:pPr>
      <w:r w:rsidRPr="00C32974">
        <w:rPr>
          <w:b/>
          <w:sz w:val="24"/>
          <w:szCs w:val="24"/>
        </w:rPr>
        <w:t>z dnia 1</w:t>
      </w:r>
      <w:r>
        <w:rPr>
          <w:b/>
          <w:sz w:val="24"/>
          <w:szCs w:val="24"/>
        </w:rPr>
        <w:t>2</w:t>
      </w:r>
      <w:r w:rsidRPr="00C32974">
        <w:rPr>
          <w:b/>
          <w:sz w:val="24"/>
          <w:szCs w:val="24"/>
        </w:rPr>
        <w:t xml:space="preserve"> kwietnia 2011 r. </w:t>
      </w:r>
    </w:p>
    <w:p w:rsidR="0045436E" w:rsidRPr="00C32974" w:rsidRDefault="0045436E" w:rsidP="0045436E">
      <w:pPr>
        <w:spacing w:line="312" w:lineRule="auto"/>
        <w:jc w:val="center"/>
        <w:rPr>
          <w:sz w:val="24"/>
          <w:szCs w:val="24"/>
        </w:rPr>
      </w:pPr>
      <w:r w:rsidRPr="00C32974">
        <w:rPr>
          <w:sz w:val="24"/>
          <w:szCs w:val="24"/>
        </w:rPr>
        <w:t xml:space="preserve"> do Regulaminu Wynagradzania Pracowników w Urzędzie Gminy w Jednorożcu</w:t>
      </w:r>
    </w:p>
    <w:p w:rsidR="0045436E" w:rsidRPr="00C32974" w:rsidRDefault="0045436E" w:rsidP="0045436E">
      <w:pPr>
        <w:spacing w:line="312" w:lineRule="auto"/>
        <w:jc w:val="center"/>
        <w:rPr>
          <w:sz w:val="24"/>
          <w:szCs w:val="24"/>
        </w:rPr>
      </w:pPr>
      <w:r w:rsidRPr="00C32974">
        <w:rPr>
          <w:sz w:val="24"/>
          <w:szCs w:val="24"/>
        </w:rPr>
        <w:t xml:space="preserve">z dnia 10 kwietnia 2009 r.   </w:t>
      </w:r>
    </w:p>
    <w:p w:rsidR="0045436E" w:rsidRPr="00C32974" w:rsidRDefault="0045436E" w:rsidP="0045436E">
      <w:pPr>
        <w:spacing w:line="312" w:lineRule="auto"/>
        <w:jc w:val="center"/>
        <w:rPr>
          <w:sz w:val="24"/>
          <w:szCs w:val="24"/>
        </w:rPr>
      </w:pPr>
    </w:p>
    <w:p w:rsidR="0045436E" w:rsidRPr="00C32974" w:rsidRDefault="0045436E" w:rsidP="0045436E">
      <w:pPr>
        <w:spacing w:line="312" w:lineRule="auto"/>
        <w:ind w:firstLine="708"/>
        <w:jc w:val="both"/>
        <w:rPr>
          <w:sz w:val="24"/>
          <w:szCs w:val="24"/>
        </w:rPr>
      </w:pPr>
      <w:r w:rsidRPr="00C32974">
        <w:rPr>
          <w:sz w:val="24"/>
          <w:szCs w:val="24"/>
        </w:rPr>
        <w:t xml:space="preserve">Na podstawie art. 39 ust. 1 i 2 ustawy z dnia 21 listopada 2008 r. o pracownikach samorządowych (Dz. U. Nr 223, poz.1458) i § 5 ust. 5 rozporządzenia Rady Ministrów z dnia </w:t>
      </w:r>
      <w:r w:rsidRPr="00C32974">
        <w:rPr>
          <w:sz w:val="24"/>
          <w:szCs w:val="24"/>
        </w:rPr>
        <w:br/>
        <w:t>18 marca 2009 r. w sprawie wynagradzania pracowników samorządowych (Dz. U. Nr 50, poz. 398) zarządza się, co następuje:</w:t>
      </w:r>
    </w:p>
    <w:p w:rsidR="0045436E" w:rsidRPr="00C32974" w:rsidRDefault="0045436E" w:rsidP="0045436E">
      <w:pPr>
        <w:spacing w:line="312" w:lineRule="auto"/>
        <w:jc w:val="center"/>
        <w:rPr>
          <w:sz w:val="24"/>
          <w:szCs w:val="24"/>
        </w:rPr>
      </w:pPr>
      <w:r w:rsidRPr="00C32974">
        <w:rPr>
          <w:sz w:val="24"/>
          <w:szCs w:val="24"/>
        </w:rPr>
        <w:t>§ 1.</w:t>
      </w:r>
    </w:p>
    <w:p w:rsidR="0045436E" w:rsidRPr="00C32974" w:rsidRDefault="0045436E" w:rsidP="0045436E">
      <w:pPr>
        <w:pStyle w:val="Nagwek3"/>
        <w:spacing w:line="312" w:lineRule="auto"/>
        <w:jc w:val="both"/>
        <w:rPr>
          <w:szCs w:val="24"/>
        </w:rPr>
      </w:pPr>
      <w:r w:rsidRPr="00C32974">
        <w:rPr>
          <w:szCs w:val="24"/>
        </w:rPr>
        <w:t>W  Regulaminie Wynagradzania Pracowników w Urzędzie Gminy w Jednorożcu z dnia 10 kwietnia 2009 r. wprowadza się następujące zmiany:</w:t>
      </w:r>
    </w:p>
    <w:p w:rsidR="0045436E" w:rsidRPr="00C32974" w:rsidRDefault="0045436E" w:rsidP="0045436E">
      <w:pPr>
        <w:shd w:val="clear" w:color="auto" w:fill="FFFFFF"/>
        <w:tabs>
          <w:tab w:val="left" w:pos="0"/>
        </w:tabs>
        <w:spacing w:line="312" w:lineRule="auto"/>
        <w:jc w:val="both"/>
        <w:rPr>
          <w:color w:val="000000"/>
          <w:sz w:val="24"/>
          <w:szCs w:val="24"/>
        </w:rPr>
      </w:pPr>
    </w:p>
    <w:p w:rsidR="0045436E" w:rsidRPr="00C32974" w:rsidRDefault="0045436E" w:rsidP="0045436E">
      <w:pPr>
        <w:pStyle w:val="Nagwek3"/>
        <w:numPr>
          <w:ilvl w:val="0"/>
          <w:numId w:val="2"/>
        </w:numPr>
        <w:spacing w:line="312" w:lineRule="auto"/>
        <w:ind w:left="426" w:hanging="426"/>
        <w:jc w:val="both"/>
        <w:rPr>
          <w:szCs w:val="24"/>
        </w:rPr>
      </w:pPr>
      <w:r>
        <w:rPr>
          <w:szCs w:val="24"/>
        </w:rPr>
        <w:t>w</w:t>
      </w:r>
      <w:r w:rsidRPr="00C32974">
        <w:rPr>
          <w:szCs w:val="24"/>
        </w:rPr>
        <w:t xml:space="preserve">  załączniku nr 1 do Regulaminu Wynagradzania Pracowników w Urzędzie Gminy </w:t>
      </w:r>
      <w:r>
        <w:rPr>
          <w:szCs w:val="24"/>
        </w:rPr>
        <w:br/>
      </w:r>
      <w:r w:rsidRPr="00C32974">
        <w:rPr>
          <w:szCs w:val="24"/>
        </w:rPr>
        <w:t xml:space="preserve">w Jednorożcu z dnia 10 kwietnia 2009 r. pn. Tabela maksymalnych kategorii zaszeregowania </w:t>
      </w:r>
      <w:r>
        <w:rPr>
          <w:szCs w:val="24"/>
        </w:rPr>
        <w:br/>
      </w:r>
      <w:r w:rsidRPr="00C32974">
        <w:rPr>
          <w:szCs w:val="24"/>
        </w:rPr>
        <w:t>w części stanowiska pomocnicze i obsługi dodaje się stanowisko sekretarka i ustala się maksymalną kategorię zaszeregowania na poziomie XI.</w:t>
      </w:r>
    </w:p>
    <w:p w:rsidR="0045436E" w:rsidRPr="00C32974" w:rsidRDefault="0045436E" w:rsidP="0045436E">
      <w:pPr>
        <w:pStyle w:val="Nagwek3"/>
        <w:numPr>
          <w:ilvl w:val="0"/>
          <w:numId w:val="2"/>
        </w:numPr>
        <w:spacing w:line="312" w:lineRule="auto"/>
        <w:ind w:left="426" w:hanging="426"/>
        <w:jc w:val="both"/>
        <w:rPr>
          <w:szCs w:val="24"/>
        </w:rPr>
      </w:pPr>
      <w:r>
        <w:rPr>
          <w:szCs w:val="24"/>
        </w:rPr>
        <w:t>z</w:t>
      </w:r>
      <w:r w:rsidRPr="00C32974">
        <w:rPr>
          <w:szCs w:val="24"/>
        </w:rPr>
        <w:t xml:space="preserve">ałącznik nr 2 do Regulaminu Wynagradzania Pracowników w Urzędzie Gminy w Jednorożcu z dnia 10 kwietnia 2009 r. pn. </w:t>
      </w:r>
      <w:r w:rsidRPr="00C32974">
        <w:rPr>
          <w:bCs/>
          <w:szCs w:val="24"/>
        </w:rPr>
        <w:t xml:space="preserve">Tabela maksymalnych miesięcznych kwot wynagrodzenia zasadniczego </w:t>
      </w:r>
      <w:r w:rsidRPr="00C32974">
        <w:rPr>
          <w:szCs w:val="24"/>
        </w:rPr>
        <w:t>otrzymuje brzmienie określone w załączniku do niniejszego aneksu.</w:t>
      </w:r>
    </w:p>
    <w:p w:rsidR="0045436E" w:rsidRPr="00C32974" w:rsidRDefault="0045436E" w:rsidP="0045436E">
      <w:pPr>
        <w:autoSpaceDE w:val="0"/>
        <w:autoSpaceDN w:val="0"/>
        <w:adjustRightInd w:val="0"/>
        <w:spacing w:line="312" w:lineRule="auto"/>
        <w:jc w:val="center"/>
        <w:rPr>
          <w:sz w:val="24"/>
          <w:szCs w:val="24"/>
        </w:rPr>
      </w:pPr>
    </w:p>
    <w:p w:rsidR="0045436E" w:rsidRPr="00C32974" w:rsidRDefault="0045436E" w:rsidP="0045436E">
      <w:pPr>
        <w:spacing w:line="312" w:lineRule="auto"/>
        <w:jc w:val="center"/>
        <w:rPr>
          <w:sz w:val="24"/>
          <w:szCs w:val="24"/>
        </w:rPr>
      </w:pPr>
      <w:r w:rsidRPr="00C32974">
        <w:rPr>
          <w:sz w:val="24"/>
          <w:szCs w:val="24"/>
        </w:rPr>
        <w:t>§ 2.</w:t>
      </w:r>
    </w:p>
    <w:p w:rsidR="0045436E" w:rsidRPr="00C32974" w:rsidRDefault="0045436E" w:rsidP="0045436E">
      <w:pPr>
        <w:spacing w:line="312" w:lineRule="auto"/>
        <w:jc w:val="both"/>
        <w:rPr>
          <w:sz w:val="24"/>
          <w:szCs w:val="24"/>
        </w:rPr>
      </w:pPr>
      <w:r w:rsidRPr="00C32974">
        <w:rPr>
          <w:sz w:val="24"/>
          <w:szCs w:val="24"/>
        </w:rPr>
        <w:t>Wykonanie Regulaminu powierzam Sekretarzowi Gminy, Skarbnikowi Gminy Jednorożec, inspektorowi odpowiedzialnemu za sprawy kadrowe w Urzędzie.</w:t>
      </w:r>
    </w:p>
    <w:p w:rsidR="0045436E" w:rsidRPr="00C32974" w:rsidRDefault="0045436E" w:rsidP="0045436E">
      <w:pPr>
        <w:spacing w:line="312" w:lineRule="auto"/>
        <w:jc w:val="center"/>
        <w:rPr>
          <w:sz w:val="24"/>
          <w:szCs w:val="24"/>
        </w:rPr>
      </w:pPr>
    </w:p>
    <w:p w:rsidR="0045436E" w:rsidRPr="00C32974" w:rsidRDefault="0045436E" w:rsidP="0045436E">
      <w:pPr>
        <w:spacing w:line="312" w:lineRule="auto"/>
        <w:jc w:val="center"/>
        <w:rPr>
          <w:sz w:val="24"/>
          <w:szCs w:val="24"/>
        </w:rPr>
      </w:pPr>
      <w:r w:rsidRPr="00C32974">
        <w:rPr>
          <w:sz w:val="24"/>
          <w:szCs w:val="24"/>
        </w:rPr>
        <w:t>§ 3.</w:t>
      </w:r>
    </w:p>
    <w:p w:rsidR="0045436E" w:rsidRPr="00C32974" w:rsidRDefault="0045436E" w:rsidP="0045436E">
      <w:pPr>
        <w:pStyle w:val="Akapitzlist"/>
        <w:numPr>
          <w:ilvl w:val="0"/>
          <w:numId w:val="1"/>
        </w:numPr>
        <w:spacing w:line="312" w:lineRule="auto"/>
        <w:ind w:left="284" w:hanging="284"/>
        <w:jc w:val="both"/>
        <w:rPr>
          <w:sz w:val="24"/>
          <w:szCs w:val="24"/>
        </w:rPr>
      </w:pPr>
      <w:r w:rsidRPr="00C32974">
        <w:rPr>
          <w:sz w:val="24"/>
          <w:szCs w:val="24"/>
        </w:rPr>
        <w:t>Niniejszą zmianę Regulaminu wynagradzania należy podać do wiadomości pracownikom Urzędu poprzez udostępnienie jego treści do wglądu pracownikom w ciągu 7 dni od dnia jego podpisania.</w:t>
      </w:r>
    </w:p>
    <w:p w:rsidR="0045436E" w:rsidRPr="00C32974" w:rsidRDefault="0045436E" w:rsidP="0045436E">
      <w:pPr>
        <w:pStyle w:val="Akapitzlist"/>
        <w:numPr>
          <w:ilvl w:val="0"/>
          <w:numId w:val="1"/>
        </w:numPr>
        <w:spacing w:line="312" w:lineRule="auto"/>
        <w:ind w:left="284" w:hanging="284"/>
        <w:jc w:val="both"/>
        <w:rPr>
          <w:sz w:val="24"/>
          <w:szCs w:val="24"/>
        </w:rPr>
      </w:pPr>
      <w:r w:rsidRPr="00C32974">
        <w:rPr>
          <w:sz w:val="24"/>
          <w:szCs w:val="24"/>
        </w:rPr>
        <w:t>Aneks wchodzi w życie po upływie 14 dni od dnia podania go do wiadomości pracownikom.</w:t>
      </w:r>
    </w:p>
    <w:p w:rsidR="0045436E" w:rsidRDefault="0045436E" w:rsidP="0045436E">
      <w:pPr>
        <w:jc w:val="right"/>
        <w:rPr>
          <w:b/>
          <w:bCs/>
          <w:i/>
        </w:rPr>
      </w:pPr>
      <w:r>
        <w:rPr>
          <w:b/>
          <w:sz w:val="24"/>
          <w:szCs w:val="24"/>
        </w:rPr>
        <w:br w:type="page"/>
      </w:r>
    </w:p>
    <w:p w:rsidR="0045436E" w:rsidRDefault="0045436E" w:rsidP="0045436E">
      <w:pPr>
        <w:jc w:val="right"/>
        <w:rPr>
          <w:b/>
          <w:bCs/>
          <w:i/>
        </w:rPr>
      </w:pPr>
      <w:r>
        <w:rPr>
          <w:b/>
          <w:bCs/>
          <w:i/>
        </w:rPr>
        <w:lastRenderedPageBreak/>
        <w:t>Załącznik do aneksu nr 5</w:t>
      </w:r>
    </w:p>
    <w:p w:rsidR="0045436E" w:rsidRDefault="0045436E" w:rsidP="0045436E">
      <w:pPr>
        <w:jc w:val="right"/>
        <w:rPr>
          <w:b/>
          <w:bCs/>
          <w:i/>
        </w:rPr>
      </w:pPr>
      <w:r>
        <w:rPr>
          <w:b/>
          <w:bCs/>
          <w:i/>
        </w:rPr>
        <w:t>z dn. 12 kwietnia 2011 r.</w:t>
      </w:r>
    </w:p>
    <w:p w:rsidR="0045436E" w:rsidRDefault="0045436E" w:rsidP="0045436E">
      <w:pPr>
        <w:jc w:val="right"/>
        <w:rPr>
          <w:b/>
          <w:bCs/>
          <w:i/>
        </w:rPr>
      </w:pPr>
    </w:p>
    <w:p w:rsidR="0045436E" w:rsidRDefault="0045436E" w:rsidP="0045436E">
      <w:pPr>
        <w:jc w:val="right"/>
        <w:rPr>
          <w:b/>
          <w:bCs/>
          <w:i/>
        </w:rPr>
      </w:pPr>
    </w:p>
    <w:p w:rsidR="0045436E" w:rsidRPr="007F042F" w:rsidRDefault="0045436E" w:rsidP="0045436E">
      <w:pPr>
        <w:jc w:val="right"/>
        <w:rPr>
          <w:b/>
          <w:bCs/>
          <w:i/>
        </w:rPr>
      </w:pPr>
      <w:r>
        <w:rPr>
          <w:b/>
          <w:bCs/>
          <w:i/>
        </w:rPr>
        <w:t>„ZA</w:t>
      </w:r>
      <w:r w:rsidRPr="007F042F">
        <w:rPr>
          <w:b/>
          <w:bCs/>
          <w:i/>
        </w:rPr>
        <w:t xml:space="preserve">ŁĄCZNIK Nr </w:t>
      </w:r>
      <w:r>
        <w:rPr>
          <w:b/>
          <w:bCs/>
          <w:i/>
        </w:rPr>
        <w:t>2</w:t>
      </w:r>
      <w:r w:rsidRPr="007F042F">
        <w:rPr>
          <w:b/>
          <w:bCs/>
          <w:i/>
        </w:rPr>
        <w:t xml:space="preserve">     </w:t>
      </w:r>
    </w:p>
    <w:p w:rsidR="0045436E" w:rsidRPr="007F042F" w:rsidRDefault="0045436E" w:rsidP="0045436E">
      <w:pPr>
        <w:jc w:val="right"/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d</w:t>
      </w:r>
      <w:r w:rsidRPr="007F042F">
        <w:rPr>
          <w:bCs/>
          <w:i/>
          <w:sz w:val="24"/>
          <w:szCs w:val="24"/>
        </w:rPr>
        <w:t xml:space="preserve">o </w:t>
      </w:r>
      <w:r>
        <w:rPr>
          <w:bCs/>
          <w:i/>
          <w:sz w:val="24"/>
          <w:szCs w:val="24"/>
        </w:rPr>
        <w:t xml:space="preserve"> Regulaminu W</w:t>
      </w:r>
      <w:r w:rsidRPr="007F042F">
        <w:rPr>
          <w:bCs/>
          <w:i/>
          <w:sz w:val="24"/>
          <w:szCs w:val="24"/>
        </w:rPr>
        <w:t>ynagradzania</w:t>
      </w:r>
    </w:p>
    <w:p w:rsidR="0045436E" w:rsidRDefault="0045436E" w:rsidP="0045436E">
      <w:pPr>
        <w:rPr>
          <w:sz w:val="24"/>
          <w:szCs w:val="24"/>
        </w:rPr>
      </w:pPr>
    </w:p>
    <w:p w:rsidR="0045436E" w:rsidRPr="001A0932" w:rsidRDefault="0045436E" w:rsidP="0045436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A0932">
        <w:rPr>
          <w:b/>
          <w:bCs/>
          <w:sz w:val="24"/>
          <w:szCs w:val="24"/>
        </w:rPr>
        <w:t>TABELA MAKSYMALNYCH MIESIĘCZNYCH KWOT WYNAGRODZENIA</w:t>
      </w:r>
    </w:p>
    <w:p w:rsidR="0045436E" w:rsidRPr="001A0932" w:rsidRDefault="0045436E" w:rsidP="0045436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A0932">
        <w:rPr>
          <w:b/>
          <w:bCs/>
          <w:sz w:val="24"/>
          <w:szCs w:val="24"/>
        </w:rPr>
        <w:t>ZASADNICZEGO</w:t>
      </w:r>
    </w:p>
    <w:p w:rsidR="0045436E" w:rsidRPr="00AF5A80" w:rsidRDefault="0045436E" w:rsidP="0045436E">
      <w:pPr>
        <w:autoSpaceDE w:val="0"/>
        <w:autoSpaceDN w:val="0"/>
        <w:adjustRightInd w:val="0"/>
        <w:jc w:val="center"/>
      </w:pP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4678"/>
      </w:tblGrid>
      <w:tr w:rsidR="0045436E" w:rsidRPr="00AF5A80" w:rsidTr="008F03A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36E" w:rsidRPr="00565825" w:rsidRDefault="0045436E" w:rsidP="008F03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5825">
              <w:rPr>
                <w:b/>
              </w:rPr>
              <w:t>Kategoria zaszeregowania</w:t>
            </w:r>
          </w:p>
          <w:p w:rsidR="0045436E" w:rsidRPr="00565825" w:rsidRDefault="0045436E" w:rsidP="008F03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36E" w:rsidRPr="00565825" w:rsidRDefault="0045436E" w:rsidP="008F03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Maksy</w:t>
            </w:r>
            <w:r w:rsidRPr="00565825">
              <w:rPr>
                <w:b/>
              </w:rPr>
              <w:t>malna  kwota w złotych</w:t>
            </w:r>
          </w:p>
          <w:p w:rsidR="0045436E" w:rsidRPr="00565825" w:rsidRDefault="0045436E" w:rsidP="008F03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5436E" w:rsidRPr="00565825" w:rsidTr="008F03A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6E" w:rsidRPr="00565825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6582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45436E" w:rsidRPr="00565825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6E" w:rsidRPr="00565825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65825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45436E" w:rsidRPr="00565825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5436E" w:rsidRPr="00565825" w:rsidTr="008F03A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54012">
              <w:rPr>
                <w:rFonts w:ascii="Courier New" w:hAnsi="Courier New" w:cs="Courier New"/>
              </w:rPr>
              <w:t>I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54012">
              <w:rPr>
                <w:rFonts w:ascii="Courier New" w:hAnsi="Courier New" w:cs="Courier New"/>
              </w:rPr>
              <w:t>1.</w:t>
            </w:r>
            <w:r>
              <w:rPr>
                <w:rFonts w:ascii="Courier New" w:hAnsi="Courier New" w:cs="Courier New"/>
              </w:rPr>
              <w:t>750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5436E" w:rsidRPr="00565825" w:rsidTr="008F03A0"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54012">
              <w:rPr>
                <w:rFonts w:ascii="Courier New" w:hAnsi="Courier New" w:cs="Courier New"/>
              </w:rPr>
              <w:t>II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1.850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5436E" w:rsidRPr="00565825" w:rsidTr="008F03A0"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54012">
              <w:rPr>
                <w:rFonts w:ascii="Courier New" w:hAnsi="Courier New" w:cs="Courier New"/>
              </w:rPr>
              <w:t>III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54012">
              <w:rPr>
                <w:rFonts w:ascii="Courier New" w:hAnsi="Courier New" w:cs="Courier New"/>
              </w:rPr>
              <w:t>1.</w:t>
            </w:r>
            <w:r>
              <w:rPr>
                <w:rFonts w:ascii="Courier New" w:hAnsi="Courier New" w:cs="Courier New"/>
              </w:rPr>
              <w:t>950</w:t>
            </w:r>
          </w:p>
        </w:tc>
      </w:tr>
      <w:tr w:rsidR="0045436E" w:rsidRPr="00565825" w:rsidTr="008F03A0"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54012">
              <w:rPr>
                <w:rFonts w:ascii="Courier New" w:hAnsi="Courier New" w:cs="Courier New"/>
              </w:rPr>
              <w:t>IV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854012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100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5436E" w:rsidRPr="00565825" w:rsidTr="008F03A0"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54012">
              <w:rPr>
                <w:rFonts w:ascii="Courier New" w:hAnsi="Courier New" w:cs="Courier New"/>
              </w:rPr>
              <w:t>V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2.250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5436E" w:rsidRPr="00565825" w:rsidTr="008F03A0"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54012">
              <w:rPr>
                <w:rFonts w:ascii="Courier New" w:hAnsi="Courier New" w:cs="Courier New"/>
              </w:rPr>
              <w:t>VI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2.400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5436E" w:rsidRPr="00565825" w:rsidTr="008F03A0"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54012">
              <w:rPr>
                <w:rFonts w:ascii="Courier New" w:hAnsi="Courier New" w:cs="Courier New"/>
              </w:rPr>
              <w:t>VII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2.600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5436E" w:rsidRPr="00565825" w:rsidTr="008F03A0"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54012">
              <w:rPr>
                <w:rFonts w:ascii="Courier New" w:hAnsi="Courier New" w:cs="Courier New"/>
              </w:rPr>
              <w:t>VIII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2.80</w:t>
            </w:r>
            <w:r w:rsidRPr="00854012">
              <w:rPr>
                <w:rFonts w:ascii="Courier New" w:hAnsi="Courier New" w:cs="Courier New"/>
              </w:rPr>
              <w:t>0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5436E" w:rsidRPr="00565825" w:rsidTr="008F03A0"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54012">
              <w:rPr>
                <w:rFonts w:ascii="Courier New" w:hAnsi="Courier New" w:cs="Courier New"/>
              </w:rPr>
              <w:t>IX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3.000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5436E" w:rsidRPr="00565825" w:rsidTr="008F03A0"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54012">
              <w:rPr>
                <w:rFonts w:ascii="Courier New" w:hAnsi="Courier New" w:cs="Courier New"/>
              </w:rPr>
              <w:t>X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3.200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5436E" w:rsidRPr="00565825" w:rsidTr="008F03A0"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54012">
              <w:rPr>
                <w:rFonts w:ascii="Courier New" w:hAnsi="Courier New" w:cs="Courier New"/>
              </w:rPr>
              <w:t>XI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3.400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5436E" w:rsidRPr="00565825" w:rsidTr="008F03A0"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54012">
              <w:rPr>
                <w:rFonts w:ascii="Courier New" w:hAnsi="Courier New" w:cs="Courier New"/>
              </w:rPr>
              <w:t>XII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3.600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5436E" w:rsidRPr="00565825" w:rsidTr="008F03A0"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54012">
              <w:rPr>
                <w:rFonts w:ascii="Courier New" w:hAnsi="Courier New" w:cs="Courier New"/>
              </w:rPr>
              <w:t>XIII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3.800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5436E" w:rsidRPr="00565825" w:rsidTr="008F03A0"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54012">
              <w:rPr>
                <w:rFonts w:ascii="Courier New" w:hAnsi="Courier New" w:cs="Courier New"/>
              </w:rPr>
              <w:t>XIV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4.000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5436E" w:rsidRPr="00565825" w:rsidTr="008F03A0"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54012">
              <w:rPr>
                <w:rFonts w:ascii="Courier New" w:hAnsi="Courier New" w:cs="Courier New"/>
              </w:rPr>
              <w:t>XV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4.200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5436E" w:rsidRPr="00565825" w:rsidTr="008F03A0"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54012">
              <w:rPr>
                <w:rFonts w:ascii="Courier New" w:hAnsi="Courier New" w:cs="Courier New"/>
              </w:rPr>
              <w:t>XVI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4.4</w:t>
            </w:r>
            <w:r w:rsidRPr="00854012">
              <w:rPr>
                <w:rFonts w:ascii="Courier New" w:hAnsi="Courier New" w:cs="Courier New"/>
              </w:rPr>
              <w:t>00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5436E" w:rsidRPr="00565825" w:rsidTr="008F03A0"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54012">
              <w:rPr>
                <w:rFonts w:ascii="Courier New" w:hAnsi="Courier New" w:cs="Courier New"/>
              </w:rPr>
              <w:t>XVII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4.600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5436E" w:rsidRPr="00565825" w:rsidTr="008F03A0"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54012">
              <w:rPr>
                <w:rFonts w:ascii="Courier New" w:hAnsi="Courier New" w:cs="Courier New"/>
              </w:rPr>
              <w:t>XVIII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4.8</w:t>
            </w:r>
            <w:r w:rsidRPr="00854012">
              <w:rPr>
                <w:rFonts w:ascii="Courier New" w:hAnsi="Courier New" w:cs="Courier New"/>
              </w:rPr>
              <w:t>00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5436E" w:rsidRPr="00565825" w:rsidTr="008F03A0"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54012">
              <w:rPr>
                <w:rFonts w:ascii="Courier New" w:hAnsi="Courier New" w:cs="Courier New"/>
              </w:rPr>
              <w:t>XIX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5.050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5436E" w:rsidRPr="00565825" w:rsidTr="008F03A0"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54012">
              <w:rPr>
                <w:rFonts w:ascii="Courier New" w:hAnsi="Courier New" w:cs="Courier New"/>
              </w:rPr>
              <w:t>XX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5.3</w:t>
            </w:r>
            <w:r w:rsidRPr="00854012">
              <w:rPr>
                <w:rFonts w:ascii="Courier New" w:hAnsi="Courier New" w:cs="Courier New"/>
              </w:rPr>
              <w:t>00</w:t>
            </w:r>
          </w:p>
          <w:p w:rsidR="0045436E" w:rsidRPr="00854012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45436E" w:rsidRPr="00565825" w:rsidTr="008F03A0"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6E" w:rsidRPr="00854012" w:rsidRDefault="0045436E" w:rsidP="008F03A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54012">
              <w:rPr>
                <w:rFonts w:ascii="Courier New" w:hAnsi="Courier New" w:cs="Courier New"/>
              </w:rPr>
              <w:t xml:space="preserve"> </w:t>
            </w:r>
          </w:p>
        </w:tc>
      </w:tr>
      <w:tr w:rsidR="0045436E" w:rsidRPr="00565825" w:rsidTr="008F03A0">
        <w:trPr>
          <w:trHeight w:val="80"/>
        </w:trPr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6E" w:rsidRPr="00565825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45436E" w:rsidRPr="00565825" w:rsidRDefault="0045436E" w:rsidP="008F03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6E" w:rsidRPr="00565825" w:rsidRDefault="0045436E" w:rsidP="008F03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</w:tbl>
    <w:p w:rsidR="0045436E" w:rsidRPr="00565825" w:rsidRDefault="0045436E" w:rsidP="0045436E">
      <w:pPr>
        <w:autoSpaceDE w:val="0"/>
        <w:autoSpaceDN w:val="0"/>
        <w:adjustRightInd w:val="0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„.</w:t>
      </w:r>
    </w:p>
    <w:p w:rsidR="0045436E" w:rsidRDefault="0045436E" w:rsidP="0045436E">
      <w:pPr>
        <w:autoSpaceDE w:val="0"/>
        <w:autoSpaceDN w:val="0"/>
        <w:adjustRightInd w:val="0"/>
        <w:outlineLvl w:val="0"/>
        <w:rPr>
          <w:b/>
        </w:rPr>
      </w:pPr>
    </w:p>
    <w:p w:rsidR="003C24C8" w:rsidRDefault="003C24C8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564F4"/>
    <w:multiLevelType w:val="hybridMultilevel"/>
    <w:tmpl w:val="2F72925E"/>
    <w:lvl w:ilvl="0" w:tplc="BA36388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307194"/>
    <w:multiLevelType w:val="hybridMultilevel"/>
    <w:tmpl w:val="F4E8F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436E"/>
    <w:rsid w:val="000B6A72"/>
    <w:rsid w:val="003C24C8"/>
    <w:rsid w:val="0045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5436E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543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54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2015-02-03T13:23:00Z</dcterms:created>
  <dcterms:modified xsi:type="dcterms:W3CDTF">2015-02-03T13:23:00Z</dcterms:modified>
</cp:coreProperties>
</file>