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52" w:rsidRPr="00BB4E64" w:rsidRDefault="00877452" w:rsidP="0087745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BB4E64">
        <w:rPr>
          <w:rFonts w:ascii="Calibri" w:hAnsi="Calibri"/>
          <w:b/>
          <w:sz w:val="24"/>
          <w:szCs w:val="24"/>
        </w:rPr>
        <w:t xml:space="preserve">Aneks nr </w:t>
      </w:r>
      <w:r>
        <w:rPr>
          <w:rFonts w:ascii="Calibri" w:hAnsi="Calibri"/>
          <w:b/>
          <w:sz w:val="24"/>
          <w:szCs w:val="24"/>
        </w:rPr>
        <w:t>7</w:t>
      </w:r>
    </w:p>
    <w:p w:rsidR="00877452" w:rsidRPr="00BB4E64" w:rsidRDefault="00877452" w:rsidP="0087745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BB4E64">
        <w:rPr>
          <w:rFonts w:ascii="Calibri" w:hAnsi="Calibri"/>
          <w:b/>
          <w:sz w:val="24"/>
          <w:szCs w:val="24"/>
        </w:rPr>
        <w:t>z dnia 1</w:t>
      </w:r>
      <w:r>
        <w:rPr>
          <w:rFonts w:ascii="Calibri" w:hAnsi="Calibri"/>
          <w:b/>
          <w:sz w:val="24"/>
          <w:szCs w:val="24"/>
        </w:rPr>
        <w:t>7</w:t>
      </w:r>
      <w:r w:rsidRPr="00BB4E6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grudnia</w:t>
      </w:r>
      <w:r w:rsidRPr="00BB4E64">
        <w:rPr>
          <w:rFonts w:ascii="Calibri" w:hAnsi="Calibri"/>
          <w:b/>
          <w:sz w:val="24"/>
          <w:szCs w:val="24"/>
        </w:rPr>
        <w:t xml:space="preserve"> 2013 r. </w:t>
      </w:r>
    </w:p>
    <w:p w:rsidR="00877452" w:rsidRPr="00BB4E64" w:rsidRDefault="00877452" w:rsidP="00877452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 xml:space="preserve"> do Regulaminu Wynagradzania Pracowników w Urzędzie Gminy w Jednorożcu</w:t>
      </w:r>
    </w:p>
    <w:p w:rsidR="00877452" w:rsidRPr="00BB4E64" w:rsidRDefault="00877452" w:rsidP="00877452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 xml:space="preserve">z dnia 10 kwietnia 2009 r.   </w:t>
      </w:r>
    </w:p>
    <w:p w:rsidR="00877452" w:rsidRPr="00BB4E64" w:rsidRDefault="00877452" w:rsidP="00877452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877452" w:rsidRPr="00BB4E64" w:rsidRDefault="00877452" w:rsidP="00877452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>Na podstawie art. 77</w:t>
      </w:r>
      <w:r w:rsidRPr="00BB4E64">
        <w:rPr>
          <w:rFonts w:ascii="Calibri" w:hAnsi="Calibri"/>
          <w:sz w:val="24"/>
          <w:szCs w:val="24"/>
          <w:vertAlign w:val="superscript"/>
        </w:rPr>
        <w:t>2</w:t>
      </w:r>
      <w:r w:rsidRPr="00BB4E64">
        <w:rPr>
          <w:rFonts w:ascii="Calibri" w:hAnsi="Calibri"/>
          <w:sz w:val="24"/>
          <w:szCs w:val="24"/>
        </w:rPr>
        <w:t xml:space="preserve"> ustawy z dnia 26 czerwca 1974 r. Kodeks Pracy (tekst jedn.: Dz. U. </w:t>
      </w:r>
      <w:r>
        <w:rPr>
          <w:rFonts w:ascii="Calibri" w:hAnsi="Calibri"/>
          <w:sz w:val="24"/>
          <w:szCs w:val="24"/>
        </w:rPr>
        <w:br/>
      </w:r>
      <w:r w:rsidRPr="00BB4E64">
        <w:rPr>
          <w:rFonts w:ascii="Calibri" w:hAnsi="Calibri"/>
          <w:sz w:val="24"/>
          <w:szCs w:val="24"/>
        </w:rPr>
        <w:t xml:space="preserve">z 1998 r. Nr 21, poz. 94 z </w:t>
      </w:r>
      <w:proofErr w:type="spellStart"/>
      <w:r w:rsidRPr="00BB4E64">
        <w:rPr>
          <w:rFonts w:ascii="Calibri" w:hAnsi="Calibri"/>
          <w:sz w:val="24"/>
          <w:szCs w:val="24"/>
        </w:rPr>
        <w:t>późn</w:t>
      </w:r>
      <w:proofErr w:type="spellEnd"/>
      <w:r w:rsidRPr="00BB4E64">
        <w:rPr>
          <w:rFonts w:ascii="Calibri" w:hAnsi="Calibri"/>
          <w:sz w:val="24"/>
          <w:szCs w:val="24"/>
        </w:rPr>
        <w:t xml:space="preserve">. zm.),  art. 39 ust. 1 i 2 ustawy z dnia 21 listopada 2008 r. </w:t>
      </w:r>
      <w:r>
        <w:rPr>
          <w:rFonts w:ascii="Calibri" w:hAnsi="Calibri"/>
          <w:sz w:val="24"/>
          <w:szCs w:val="24"/>
        </w:rPr>
        <w:br/>
      </w:r>
      <w:r w:rsidRPr="00BB4E64">
        <w:rPr>
          <w:rFonts w:ascii="Calibri" w:hAnsi="Calibri"/>
          <w:sz w:val="24"/>
          <w:szCs w:val="24"/>
        </w:rPr>
        <w:t xml:space="preserve">o </w:t>
      </w:r>
      <w:r>
        <w:rPr>
          <w:rFonts w:ascii="Calibri" w:hAnsi="Calibri"/>
          <w:sz w:val="24"/>
          <w:szCs w:val="24"/>
        </w:rPr>
        <w:t>p</w:t>
      </w:r>
      <w:r w:rsidRPr="00BB4E64">
        <w:rPr>
          <w:rFonts w:ascii="Calibri" w:hAnsi="Calibri"/>
          <w:sz w:val="24"/>
          <w:szCs w:val="24"/>
        </w:rPr>
        <w:t xml:space="preserve">racownikach samorządowych (Dz. U. Nr 223, poz.1458 z </w:t>
      </w:r>
      <w:proofErr w:type="spellStart"/>
      <w:r w:rsidRPr="00BB4E64">
        <w:rPr>
          <w:rFonts w:ascii="Calibri" w:hAnsi="Calibri"/>
          <w:sz w:val="24"/>
          <w:szCs w:val="24"/>
        </w:rPr>
        <w:t>późn</w:t>
      </w:r>
      <w:proofErr w:type="spellEnd"/>
      <w:r w:rsidRPr="00BB4E64">
        <w:rPr>
          <w:rFonts w:ascii="Calibri" w:hAnsi="Calibri"/>
          <w:sz w:val="24"/>
          <w:szCs w:val="24"/>
        </w:rPr>
        <w:t xml:space="preserve">. zm.) oraz rozporządzenia Rady Ministrów z dnia 18 marca 2009 r. w sprawie wynagradzania pracowników samorządowych </w:t>
      </w:r>
      <w:r>
        <w:rPr>
          <w:rFonts w:ascii="Calibri" w:hAnsi="Calibri"/>
          <w:sz w:val="24"/>
          <w:szCs w:val="24"/>
        </w:rPr>
        <w:br/>
      </w:r>
      <w:r w:rsidRPr="00BB4E64">
        <w:rPr>
          <w:rFonts w:ascii="Calibri" w:hAnsi="Calibri"/>
          <w:sz w:val="24"/>
          <w:szCs w:val="24"/>
        </w:rPr>
        <w:t>(tekst jedn. z 2013 Dz. U. poz.1050</w:t>
      </w:r>
      <w:r>
        <w:rPr>
          <w:rFonts w:ascii="Calibri" w:hAnsi="Calibri"/>
          <w:sz w:val="24"/>
          <w:szCs w:val="24"/>
        </w:rPr>
        <w:t xml:space="preserve"> z </w:t>
      </w:r>
      <w:proofErr w:type="spellStart"/>
      <w:r>
        <w:rPr>
          <w:rFonts w:ascii="Calibri" w:hAnsi="Calibri"/>
          <w:sz w:val="24"/>
          <w:szCs w:val="24"/>
        </w:rPr>
        <w:t>późn</w:t>
      </w:r>
      <w:proofErr w:type="spellEnd"/>
      <w:r>
        <w:rPr>
          <w:rFonts w:ascii="Calibri" w:hAnsi="Calibri"/>
          <w:sz w:val="24"/>
          <w:szCs w:val="24"/>
        </w:rPr>
        <w:t>. zm.</w:t>
      </w:r>
      <w:r w:rsidRPr="00BB4E64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  <w:r w:rsidRPr="00BB4E64">
        <w:rPr>
          <w:rFonts w:ascii="Calibri" w:hAnsi="Calibri"/>
          <w:sz w:val="24"/>
          <w:szCs w:val="24"/>
        </w:rPr>
        <w:t>zarządza się, co następuje:</w:t>
      </w:r>
    </w:p>
    <w:p w:rsidR="00877452" w:rsidRDefault="00877452" w:rsidP="00877452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877452" w:rsidRPr="00BB4E64" w:rsidRDefault="00877452" w:rsidP="00877452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>§ 1.</w:t>
      </w:r>
    </w:p>
    <w:p w:rsidR="00877452" w:rsidRPr="00BB4E64" w:rsidRDefault="00877452" w:rsidP="00877452">
      <w:pPr>
        <w:pStyle w:val="Nagwek3"/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</w:t>
      </w:r>
      <w:r w:rsidRPr="00BB4E64">
        <w:rPr>
          <w:rFonts w:ascii="Calibri" w:hAnsi="Calibri"/>
          <w:szCs w:val="24"/>
        </w:rPr>
        <w:t xml:space="preserve"> załączniku nr 1 do Regulaminu Wynagradzania Pracowników w Urzędzie Gminy </w:t>
      </w:r>
      <w:r w:rsidRPr="00BB4E64">
        <w:rPr>
          <w:rFonts w:ascii="Calibri" w:hAnsi="Calibri"/>
          <w:szCs w:val="24"/>
        </w:rPr>
        <w:br/>
        <w:t xml:space="preserve">w Jednorożcu z dnia 10 kwietnia 2009 r. pn. Tabela maksymalnych kategorii zaszeregowania </w:t>
      </w:r>
      <w:r w:rsidRPr="00BB4E64">
        <w:rPr>
          <w:rFonts w:ascii="Calibri" w:hAnsi="Calibri"/>
          <w:szCs w:val="24"/>
        </w:rPr>
        <w:br/>
        <w:t xml:space="preserve">w części stanowiska pomocnicze i obsługi dodaje się stanowisko </w:t>
      </w:r>
      <w:r>
        <w:rPr>
          <w:rFonts w:ascii="Calibri" w:hAnsi="Calibri"/>
          <w:szCs w:val="24"/>
        </w:rPr>
        <w:t>kierowca autobusu</w:t>
      </w:r>
      <w:r w:rsidRPr="00BB4E6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 w:rsidRPr="00BB4E64">
        <w:rPr>
          <w:rFonts w:ascii="Calibri" w:hAnsi="Calibri"/>
          <w:szCs w:val="24"/>
        </w:rPr>
        <w:t>i ustala się maksymalną katego</w:t>
      </w:r>
      <w:r>
        <w:rPr>
          <w:rFonts w:ascii="Calibri" w:hAnsi="Calibri"/>
          <w:szCs w:val="24"/>
        </w:rPr>
        <w:t>rię zaszeregowania na poziomie XII</w:t>
      </w:r>
      <w:r w:rsidRPr="00BB4E64">
        <w:rPr>
          <w:rFonts w:ascii="Calibri" w:hAnsi="Calibri"/>
          <w:szCs w:val="24"/>
        </w:rPr>
        <w:t>.</w:t>
      </w:r>
    </w:p>
    <w:p w:rsidR="00877452" w:rsidRPr="00BB4E64" w:rsidRDefault="00877452" w:rsidP="00877452">
      <w:pPr>
        <w:autoSpaceDE w:val="0"/>
        <w:autoSpaceDN w:val="0"/>
        <w:adjustRightInd w:val="0"/>
        <w:spacing w:line="312" w:lineRule="auto"/>
        <w:jc w:val="center"/>
        <w:rPr>
          <w:rFonts w:ascii="Calibri" w:hAnsi="Calibri"/>
          <w:sz w:val="24"/>
          <w:szCs w:val="24"/>
        </w:rPr>
      </w:pPr>
    </w:p>
    <w:p w:rsidR="00877452" w:rsidRPr="00BB4E64" w:rsidRDefault="00877452" w:rsidP="00877452">
      <w:pPr>
        <w:spacing w:line="312" w:lineRule="auto"/>
        <w:jc w:val="center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>§ 2.</w:t>
      </w:r>
    </w:p>
    <w:p w:rsidR="00877452" w:rsidRPr="00BB4E64" w:rsidRDefault="00877452" w:rsidP="00877452">
      <w:pPr>
        <w:spacing w:line="312" w:lineRule="auto"/>
        <w:jc w:val="both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 xml:space="preserve">Wykonanie Regulaminu powierzam Sekretarzowi Gminy, Skarbnikowi Gminy Jednorożec, </w:t>
      </w:r>
      <w:r>
        <w:rPr>
          <w:rFonts w:ascii="Calibri" w:hAnsi="Calibri"/>
          <w:sz w:val="24"/>
          <w:szCs w:val="24"/>
        </w:rPr>
        <w:t>pracownikowi</w:t>
      </w:r>
      <w:r w:rsidRPr="00BB4E64">
        <w:rPr>
          <w:rFonts w:ascii="Calibri" w:hAnsi="Calibri"/>
          <w:sz w:val="24"/>
          <w:szCs w:val="24"/>
        </w:rPr>
        <w:t xml:space="preserve"> odpowiedzialnemu za sprawy kadrowe w Urzędzie.</w:t>
      </w:r>
    </w:p>
    <w:p w:rsidR="00877452" w:rsidRPr="00BB4E64" w:rsidRDefault="00877452" w:rsidP="00877452">
      <w:pPr>
        <w:spacing w:line="312" w:lineRule="auto"/>
        <w:jc w:val="center"/>
        <w:rPr>
          <w:rFonts w:ascii="Calibri" w:hAnsi="Calibri"/>
          <w:sz w:val="24"/>
          <w:szCs w:val="24"/>
        </w:rPr>
      </w:pPr>
    </w:p>
    <w:p w:rsidR="00877452" w:rsidRPr="00BB4E64" w:rsidRDefault="00877452" w:rsidP="00877452">
      <w:pPr>
        <w:spacing w:line="312" w:lineRule="auto"/>
        <w:jc w:val="center"/>
        <w:rPr>
          <w:rFonts w:ascii="Calibri" w:hAnsi="Calibri"/>
          <w:sz w:val="24"/>
          <w:szCs w:val="24"/>
        </w:rPr>
      </w:pPr>
      <w:r w:rsidRPr="00BB4E64">
        <w:rPr>
          <w:rFonts w:ascii="Calibri" w:hAnsi="Calibri"/>
          <w:sz w:val="24"/>
          <w:szCs w:val="24"/>
        </w:rPr>
        <w:t>§ 3.</w:t>
      </w:r>
    </w:p>
    <w:p w:rsidR="00877452" w:rsidRDefault="00877452" w:rsidP="00877452">
      <w:pPr>
        <w:pStyle w:val="Akapitzlist"/>
        <w:numPr>
          <w:ilvl w:val="0"/>
          <w:numId w:val="1"/>
        </w:numPr>
        <w:autoSpaceDE w:val="0"/>
        <w:spacing w:line="312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6E55A2">
        <w:rPr>
          <w:rFonts w:ascii="Calibri" w:hAnsi="Calibri"/>
          <w:sz w:val="24"/>
          <w:szCs w:val="24"/>
        </w:rPr>
        <w:t xml:space="preserve">Niniejszą zmianę Regulaminu wynagradzania należy podać do wiadomości pracownikom Urzędu poprzez udostępnienie jego treści do wglądu </w:t>
      </w:r>
      <w:r>
        <w:rPr>
          <w:rFonts w:ascii="Calibri" w:hAnsi="Calibri"/>
          <w:sz w:val="24"/>
          <w:szCs w:val="24"/>
        </w:rPr>
        <w:t xml:space="preserve">poprzez wyłożenie </w:t>
      </w:r>
      <w:r w:rsidRPr="00BE4BF0">
        <w:rPr>
          <w:rFonts w:ascii="Calibri" w:hAnsi="Calibri"/>
          <w:sz w:val="24"/>
          <w:szCs w:val="24"/>
        </w:rPr>
        <w:t xml:space="preserve">na stanowisku pracy </w:t>
      </w:r>
      <w:r>
        <w:rPr>
          <w:rFonts w:ascii="Calibri" w:hAnsi="Calibri"/>
          <w:sz w:val="24"/>
          <w:szCs w:val="24"/>
        </w:rPr>
        <w:t>ds. organizacyjnych i kadr oraz kierownika GZUK.</w:t>
      </w:r>
    </w:p>
    <w:p w:rsidR="00877452" w:rsidRPr="00BE4BF0" w:rsidRDefault="00877452" w:rsidP="00877452">
      <w:pPr>
        <w:pStyle w:val="Akapitzlist"/>
        <w:numPr>
          <w:ilvl w:val="0"/>
          <w:numId w:val="1"/>
        </w:numPr>
        <w:autoSpaceDE w:val="0"/>
        <w:spacing w:line="312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BE4BF0">
        <w:rPr>
          <w:rFonts w:ascii="Calibri" w:hAnsi="Calibri"/>
          <w:sz w:val="24"/>
          <w:szCs w:val="24"/>
        </w:rPr>
        <w:t xml:space="preserve">Informację o wyłożeniu </w:t>
      </w:r>
      <w:r>
        <w:rPr>
          <w:rFonts w:ascii="Calibri" w:hAnsi="Calibri"/>
          <w:sz w:val="24"/>
          <w:szCs w:val="24"/>
        </w:rPr>
        <w:t>aneksu do Regulaminu wynagradzania</w:t>
      </w:r>
      <w:r w:rsidRPr="00BE4BF0">
        <w:rPr>
          <w:rFonts w:ascii="Calibri" w:hAnsi="Calibri"/>
          <w:sz w:val="24"/>
          <w:szCs w:val="24"/>
        </w:rPr>
        <w:t>, w sposób o</w:t>
      </w:r>
      <w:r>
        <w:rPr>
          <w:rFonts w:ascii="Calibri" w:hAnsi="Calibri"/>
          <w:sz w:val="24"/>
          <w:szCs w:val="24"/>
        </w:rPr>
        <w:t xml:space="preserve">kreślony w ust. 1, wywiesza się </w:t>
      </w:r>
      <w:r w:rsidRPr="00BE4BF0">
        <w:rPr>
          <w:rFonts w:ascii="Calibri" w:hAnsi="Calibri"/>
          <w:sz w:val="24"/>
          <w:szCs w:val="24"/>
        </w:rPr>
        <w:t xml:space="preserve">na </w:t>
      </w:r>
      <w:r>
        <w:rPr>
          <w:rFonts w:ascii="Calibri" w:hAnsi="Calibri"/>
          <w:sz w:val="24"/>
          <w:szCs w:val="24"/>
        </w:rPr>
        <w:t xml:space="preserve">okres dwóch tygodni na </w:t>
      </w:r>
      <w:r w:rsidRPr="00BE4BF0">
        <w:rPr>
          <w:rFonts w:ascii="Calibri" w:hAnsi="Calibri"/>
          <w:sz w:val="24"/>
          <w:szCs w:val="24"/>
        </w:rPr>
        <w:t xml:space="preserve">tablicy ogłoszeń w Urzędzie Gminy w Jednorożcu </w:t>
      </w:r>
      <w:r>
        <w:rPr>
          <w:rFonts w:ascii="Calibri" w:hAnsi="Calibri"/>
          <w:sz w:val="24"/>
          <w:szCs w:val="24"/>
        </w:rPr>
        <w:br/>
      </w:r>
      <w:r w:rsidRPr="00BE4BF0">
        <w:rPr>
          <w:rFonts w:ascii="Calibri" w:hAnsi="Calibri"/>
          <w:sz w:val="24"/>
          <w:szCs w:val="24"/>
        </w:rPr>
        <w:t xml:space="preserve">oraz w budynku administracyjnym zlokalizowanym </w:t>
      </w:r>
      <w:r>
        <w:rPr>
          <w:rFonts w:ascii="Calibri" w:hAnsi="Calibri"/>
          <w:sz w:val="24"/>
          <w:szCs w:val="24"/>
        </w:rPr>
        <w:t>przy ulicy Zielonej 30.</w:t>
      </w:r>
    </w:p>
    <w:p w:rsidR="00877452" w:rsidRPr="00BE4BF0" w:rsidRDefault="00877452" w:rsidP="00877452">
      <w:pPr>
        <w:pStyle w:val="Akapitzlist"/>
        <w:numPr>
          <w:ilvl w:val="0"/>
          <w:numId w:val="1"/>
        </w:numPr>
        <w:autoSpaceDE w:val="0"/>
        <w:spacing w:line="312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6E55A2">
        <w:rPr>
          <w:rFonts w:ascii="Calibri" w:hAnsi="Calibri"/>
          <w:sz w:val="24"/>
          <w:szCs w:val="24"/>
        </w:rPr>
        <w:t xml:space="preserve">Aneks wchodzi w życie po upływie 14 dni od dnia </w:t>
      </w:r>
      <w:r w:rsidRPr="00BE4BF0">
        <w:rPr>
          <w:rFonts w:ascii="Calibri" w:hAnsi="Calibri"/>
          <w:sz w:val="24"/>
          <w:szCs w:val="24"/>
        </w:rPr>
        <w:t>podania jego treści do wiadomości praco</w:t>
      </w:r>
      <w:r>
        <w:rPr>
          <w:rFonts w:ascii="Calibri" w:hAnsi="Calibri"/>
          <w:sz w:val="24"/>
          <w:szCs w:val="24"/>
        </w:rPr>
        <w:t>wników w sposób podany w ust. 1 z mocą obowiązującą od 20 stycznia 2014 r.</w:t>
      </w:r>
    </w:p>
    <w:p w:rsidR="003C24C8" w:rsidRDefault="00877452" w:rsidP="0087745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Michał Lorenc/-/</w:t>
      </w:r>
    </w:p>
    <w:p w:rsidR="00877452" w:rsidRDefault="00877452" w:rsidP="00877452">
      <w:pPr>
        <w:jc w:val="right"/>
      </w:pPr>
      <w:r>
        <w:rPr>
          <w:b/>
          <w:sz w:val="24"/>
          <w:szCs w:val="24"/>
        </w:rPr>
        <w:t>Wójt Gminy Jednorożec</w:t>
      </w:r>
    </w:p>
    <w:sectPr w:rsidR="00877452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F6F"/>
    <w:multiLevelType w:val="hybridMultilevel"/>
    <w:tmpl w:val="F06E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452"/>
    <w:rsid w:val="003C24C8"/>
    <w:rsid w:val="00877452"/>
    <w:rsid w:val="00F3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745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774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77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2015-02-03T13:20:00Z</dcterms:created>
  <dcterms:modified xsi:type="dcterms:W3CDTF">2015-02-03T13:20:00Z</dcterms:modified>
</cp:coreProperties>
</file>