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89" w:rsidRPr="00A61B89" w:rsidRDefault="00A61B89" w:rsidP="00A61B8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61B89">
        <w:rPr>
          <w:rFonts w:ascii="Garamond" w:hAnsi="Garamond"/>
          <w:b/>
          <w:sz w:val="24"/>
          <w:szCs w:val="24"/>
        </w:rPr>
        <w:t>Uchwała Nr XXV /13</w:t>
      </w:r>
      <w:r w:rsidR="003A65A3">
        <w:rPr>
          <w:rFonts w:ascii="Garamond" w:hAnsi="Garamond"/>
          <w:b/>
          <w:sz w:val="24"/>
          <w:szCs w:val="24"/>
        </w:rPr>
        <w:t>4</w:t>
      </w:r>
      <w:r w:rsidRPr="00A61B89">
        <w:rPr>
          <w:rFonts w:ascii="Garamond" w:hAnsi="Garamond"/>
          <w:b/>
          <w:sz w:val="24"/>
          <w:szCs w:val="24"/>
        </w:rPr>
        <w:t xml:space="preserve">/ 2016  </w:t>
      </w:r>
    </w:p>
    <w:p w:rsidR="00A61B89" w:rsidRPr="00A61B89" w:rsidRDefault="00A61B89" w:rsidP="00A61B8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61B89">
        <w:rPr>
          <w:rFonts w:ascii="Garamond" w:hAnsi="Garamond"/>
          <w:b/>
          <w:sz w:val="24"/>
          <w:szCs w:val="24"/>
        </w:rPr>
        <w:t>Rady Gminy Jednorożec</w:t>
      </w:r>
    </w:p>
    <w:p w:rsidR="00A61B89" w:rsidRPr="00A61B89" w:rsidRDefault="00A61B89" w:rsidP="00A61B8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61B89">
        <w:rPr>
          <w:rFonts w:ascii="Garamond" w:hAnsi="Garamond"/>
          <w:b/>
          <w:sz w:val="24"/>
          <w:szCs w:val="24"/>
        </w:rPr>
        <w:t>z dnia 18 listopada 2016 r.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both"/>
        <w:rPr>
          <w:rFonts w:ascii="Garamond" w:hAnsi="Garamond"/>
          <w:b/>
        </w:rPr>
      </w:pPr>
      <w:r w:rsidRPr="00BD737B">
        <w:rPr>
          <w:rFonts w:ascii="Garamond" w:hAnsi="Garamond"/>
          <w:b/>
        </w:rPr>
        <w:t xml:space="preserve">w sprawie „Statutu Gminnego Zespołu Oświaty w Jednorożcu” 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 xml:space="preserve">Na podstawie art. 11 ust. 2 ustawy z dnia 27 sierpnia 2009 r. o finansach publicznych (Dz. U. z 2013 r. poz. 885, z </w:t>
      </w:r>
      <w:proofErr w:type="spellStart"/>
      <w:r w:rsidRPr="00BD737B">
        <w:rPr>
          <w:rFonts w:ascii="Garamond" w:hAnsi="Garamond"/>
        </w:rPr>
        <w:t>późn</w:t>
      </w:r>
      <w:proofErr w:type="spellEnd"/>
      <w:r w:rsidRPr="00BD737B">
        <w:rPr>
          <w:rFonts w:ascii="Garamond" w:hAnsi="Garamond"/>
        </w:rPr>
        <w:t>. zm.</w:t>
      </w:r>
      <w:r w:rsidRPr="00BD737B">
        <w:rPr>
          <w:rStyle w:val="Odwoanieprzypisudolnego"/>
          <w:rFonts w:ascii="Garamond" w:hAnsi="Garamond"/>
        </w:rPr>
        <w:footnoteReference w:id="1"/>
      </w:r>
      <w:r w:rsidRPr="00BD737B">
        <w:rPr>
          <w:rFonts w:ascii="Garamond" w:hAnsi="Garamond"/>
        </w:rPr>
        <w:t>) uchwala się co następuje: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1.</w:t>
      </w:r>
    </w:p>
    <w:p w:rsidR="004013F2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 xml:space="preserve">Nadaje się „Statut Gminnego Zespołu Oświaty w Jednorożcu”, stanowiący załącznik do uchwały. 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2.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Traci moc uchwała Rady Gminy Jednorożec nr XXV/127/09 Rady Gminy Jednorożec z dnia 4 marca 2009 r. w sprawie zmiany zakresu działania Gminnego Zespołu Oświaty, Kultury i Sportu i nadania nazwy – Gminny Zespół Oświaty w Jednorożcu.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3.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Wykonanie uchwały powierza się Wójtowi Gminy Jednorożec.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4.</w:t>
      </w:r>
    </w:p>
    <w:p w:rsidR="004013F2" w:rsidRPr="00396939" w:rsidRDefault="004013F2" w:rsidP="004013F2">
      <w:pPr>
        <w:jc w:val="both"/>
        <w:rPr>
          <w:rFonts w:ascii="Garamond" w:hAnsi="Garamond"/>
          <w:b/>
        </w:rPr>
      </w:pPr>
      <w:r w:rsidRPr="00BD737B">
        <w:rPr>
          <w:rFonts w:ascii="Garamond" w:hAnsi="Garamond"/>
        </w:rPr>
        <w:t xml:space="preserve">Uchwała wchodzi w życie z dniem </w:t>
      </w:r>
      <w:r>
        <w:rPr>
          <w:rFonts w:ascii="Garamond" w:hAnsi="Garamond"/>
        </w:rPr>
        <w:t xml:space="preserve">podjęcia </w:t>
      </w:r>
      <w:r w:rsidRPr="00396939">
        <w:rPr>
          <w:rFonts w:ascii="Garamond" w:hAnsi="Garamond"/>
        </w:rPr>
        <w:t xml:space="preserve">z mocą obowiązującą od 1 stycznia 2017 r.. 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EA4477" w:rsidRDefault="00EA4477" w:rsidP="00EA4477">
      <w:pPr>
        <w:jc w:val="right"/>
        <w:rPr>
          <w:rFonts w:ascii="Garamond" w:hAnsi="Garamond"/>
          <w:b/>
          <w:i/>
        </w:rPr>
      </w:pPr>
      <w:r w:rsidRPr="00EA4477">
        <w:rPr>
          <w:rFonts w:ascii="Garamond" w:hAnsi="Garamond"/>
          <w:b/>
          <w:i/>
        </w:rPr>
        <w:t>Janusz Mizerek /-/</w:t>
      </w:r>
    </w:p>
    <w:p w:rsidR="00EA4477" w:rsidRPr="00EA4477" w:rsidRDefault="00EA4477" w:rsidP="00EA4477">
      <w:pPr>
        <w:jc w:val="right"/>
        <w:rPr>
          <w:rFonts w:ascii="Garamond" w:hAnsi="Garamond"/>
          <w:b/>
          <w:i/>
        </w:rPr>
      </w:pPr>
      <w:r w:rsidRPr="00EA4477">
        <w:rPr>
          <w:rFonts w:ascii="Garamond" w:hAnsi="Garamond"/>
          <w:b/>
          <w:i/>
        </w:rPr>
        <w:t>Przewodniczący Rady Gminy</w:t>
      </w: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4013F2" w:rsidRDefault="004013F2" w:rsidP="004013F2">
      <w:pPr>
        <w:rPr>
          <w:rFonts w:ascii="Garamond" w:hAnsi="Garamond"/>
        </w:rPr>
      </w:pPr>
    </w:p>
    <w:p w:rsidR="00EA4477" w:rsidRPr="00EA4477" w:rsidRDefault="00EA4477" w:rsidP="004013F2">
      <w:pPr>
        <w:rPr>
          <w:rFonts w:ascii="Garamond" w:hAnsi="Garamond"/>
          <w:b/>
          <w:sz w:val="24"/>
          <w:szCs w:val="24"/>
        </w:rPr>
      </w:pPr>
    </w:p>
    <w:p w:rsidR="004013F2" w:rsidRPr="00EA4477" w:rsidRDefault="004013F2" w:rsidP="004013F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EA4477">
        <w:rPr>
          <w:rFonts w:ascii="Garamond" w:hAnsi="Garamond"/>
          <w:b/>
          <w:sz w:val="24"/>
          <w:szCs w:val="24"/>
        </w:rPr>
        <w:t>Załącznik</w:t>
      </w:r>
    </w:p>
    <w:p w:rsidR="00EA4477" w:rsidRPr="00A61B89" w:rsidRDefault="004013F2" w:rsidP="00EA447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EA4477">
        <w:rPr>
          <w:rFonts w:ascii="Garamond" w:hAnsi="Garamond"/>
          <w:b/>
          <w:sz w:val="24"/>
          <w:szCs w:val="24"/>
        </w:rPr>
        <w:t>do</w:t>
      </w:r>
      <w:r w:rsidRPr="00BD737B">
        <w:rPr>
          <w:rFonts w:ascii="Garamond" w:hAnsi="Garamond"/>
        </w:rPr>
        <w:t xml:space="preserve"> </w:t>
      </w:r>
      <w:r w:rsidR="00EA4477" w:rsidRPr="00A61B89">
        <w:rPr>
          <w:rFonts w:ascii="Garamond" w:hAnsi="Garamond"/>
          <w:b/>
          <w:sz w:val="24"/>
          <w:szCs w:val="24"/>
        </w:rPr>
        <w:t>Uchwała Nr XXV /13</w:t>
      </w:r>
      <w:r w:rsidR="003A65A3">
        <w:rPr>
          <w:rFonts w:ascii="Garamond" w:hAnsi="Garamond"/>
          <w:b/>
          <w:sz w:val="24"/>
          <w:szCs w:val="24"/>
        </w:rPr>
        <w:t>4</w:t>
      </w:r>
      <w:r w:rsidR="00EA4477" w:rsidRPr="00A61B89">
        <w:rPr>
          <w:rFonts w:ascii="Garamond" w:hAnsi="Garamond"/>
          <w:b/>
          <w:sz w:val="24"/>
          <w:szCs w:val="24"/>
        </w:rPr>
        <w:t xml:space="preserve">/ 2016  </w:t>
      </w:r>
    </w:p>
    <w:p w:rsidR="00EA4477" w:rsidRPr="00A61B89" w:rsidRDefault="00EA4477" w:rsidP="00EA447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A61B89">
        <w:rPr>
          <w:rFonts w:ascii="Garamond" w:hAnsi="Garamond"/>
          <w:b/>
          <w:sz w:val="24"/>
          <w:szCs w:val="24"/>
        </w:rPr>
        <w:t>Rady Gminy Jednorożec</w:t>
      </w:r>
    </w:p>
    <w:p w:rsidR="00EA4477" w:rsidRPr="00A61B89" w:rsidRDefault="00EA4477" w:rsidP="00EA447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A61B89">
        <w:rPr>
          <w:rFonts w:ascii="Garamond" w:hAnsi="Garamond"/>
          <w:b/>
          <w:sz w:val="24"/>
          <w:szCs w:val="24"/>
        </w:rPr>
        <w:t>z dnia 18 listopada 2016 r.</w:t>
      </w:r>
    </w:p>
    <w:p w:rsidR="004013F2" w:rsidRPr="00BD737B" w:rsidRDefault="004013F2" w:rsidP="00EA4477">
      <w:pPr>
        <w:spacing w:after="0" w:line="240" w:lineRule="auto"/>
        <w:jc w:val="right"/>
        <w:rPr>
          <w:rFonts w:ascii="Garamond" w:hAnsi="Garamond"/>
        </w:rPr>
      </w:pP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spacing w:after="0" w:line="360" w:lineRule="auto"/>
        <w:jc w:val="center"/>
        <w:rPr>
          <w:rFonts w:ascii="Garamond" w:hAnsi="Garamond"/>
          <w:b/>
        </w:rPr>
      </w:pPr>
      <w:r w:rsidRPr="00BD737B">
        <w:rPr>
          <w:rFonts w:ascii="Garamond" w:hAnsi="Garamond"/>
          <w:b/>
        </w:rPr>
        <w:t>Statut</w:t>
      </w:r>
    </w:p>
    <w:p w:rsidR="004013F2" w:rsidRPr="00BD737B" w:rsidRDefault="004013F2" w:rsidP="004013F2">
      <w:pPr>
        <w:spacing w:after="0" w:line="360" w:lineRule="auto"/>
        <w:jc w:val="center"/>
        <w:rPr>
          <w:rFonts w:ascii="Garamond" w:hAnsi="Garamond"/>
          <w:b/>
        </w:rPr>
      </w:pPr>
      <w:r w:rsidRPr="00BD737B">
        <w:rPr>
          <w:rFonts w:ascii="Garamond" w:hAnsi="Garamond"/>
          <w:b/>
        </w:rPr>
        <w:t>Gminnego Zespołu Oświaty w Jednorożcu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I. Postanowienia ogólne.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1.</w:t>
      </w:r>
    </w:p>
    <w:p w:rsidR="004013F2" w:rsidRPr="005D486E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 xml:space="preserve">1. Gminny Zespół Oświaty w Jednorożcu, zwany dalej „Zespołem”, </w:t>
      </w:r>
      <w:r w:rsidRPr="005D486E">
        <w:rPr>
          <w:rFonts w:ascii="Garamond" w:hAnsi="Garamond"/>
        </w:rPr>
        <w:t xml:space="preserve">jest jednostką budżetową Gminy </w:t>
      </w:r>
      <w:r>
        <w:rPr>
          <w:rFonts w:ascii="Garamond" w:hAnsi="Garamond"/>
        </w:rPr>
        <w:t xml:space="preserve">Jednorożec </w:t>
      </w:r>
      <w:r w:rsidRPr="005D486E">
        <w:rPr>
          <w:rFonts w:ascii="Garamond" w:hAnsi="Garamond"/>
        </w:rPr>
        <w:t>pełniącą funkcję jednostki obsługującej, w rozumieniu</w:t>
      </w:r>
      <w:r>
        <w:rPr>
          <w:rFonts w:ascii="Garamond" w:hAnsi="Garamond"/>
        </w:rPr>
        <w:t xml:space="preserve"> </w:t>
      </w:r>
      <w:r w:rsidRPr="005D486E">
        <w:rPr>
          <w:rFonts w:ascii="Garamond" w:hAnsi="Garamond"/>
        </w:rPr>
        <w:t>art. 10b ust. 1 ustawy z dnia 8 marca 1990 r. o samorządzie gminnym, powołaną do prowadzenia</w:t>
      </w:r>
      <w:r>
        <w:rPr>
          <w:rFonts w:ascii="Garamond" w:hAnsi="Garamond"/>
        </w:rPr>
        <w:t xml:space="preserve"> </w:t>
      </w:r>
      <w:r w:rsidRPr="005D486E">
        <w:rPr>
          <w:rFonts w:ascii="Garamond" w:hAnsi="Garamond"/>
        </w:rPr>
        <w:t>wspólnej obsługi administracyjnej i finansowo-księgowej placówek oświatowych, dla których organem</w:t>
      </w:r>
      <w:r>
        <w:rPr>
          <w:rFonts w:ascii="Garamond" w:hAnsi="Garamond"/>
        </w:rPr>
        <w:t xml:space="preserve"> </w:t>
      </w:r>
      <w:r w:rsidRPr="005D486E">
        <w:rPr>
          <w:rFonts w:ascii="Garamond" w:hAnsi="Garamond"/>
        </w:rPr>
        <w:t xml:space="preserve">prowadzącym jest Gmina </w:t>
      </w:r>
      <w:r>
        <w:rPr>
          <w:rFonts w:ascii="Garamond" w:hAnsi="Garamond"/>
        </w:rPr>
        <w:t>Jednorożec</w:t>
      </w:r>
      <w:r w:rsidRPr="005D486E">
        <w:rPr>
          <w:rFonts w:ascii="Garamond" w:hAnsi="Garamond"/>
        </w:rPr>
        <w:t>.</w:t>
      </w:r>
    </w:p>
    <w:p w:rsidR="004013F2" w:rsidRPr="005D486E" w:rsidRDefault="004013F2" w:rsidP="004013F2">
      <w:pPr>
        <w:jc w:val="both"/>
        <w:rPr>
          <w:rFonts w:ascii="Garamond" w:hAnsi="Garamond"/>
        </w:rPr>
      </w:pPr>
      <w:r w:rsidRPr="005D486E">
        <w:rPr>
          <w:rFonts w:ascii="Garamond" w:hAnsi="Garamond"/>
        </w:rPr>
        <w:t>2. Jednostkami obsługiwanymi są:</w:t>
      </w:r>
    </w:p>
    <w:p w:rsidR="004013F2" w:rsidRPr="00B6377B" w:rsidRDefault="004013F2" w:rsidP="004013F2">
      <w:pPr>
        <w:jc w:val="both"/>
        <w:rPr>
          <w:rFonts w:ascii="Garamond" w:hAnsi="Garamond"/>
        </w:rPr>
      </w:pPr>
      <w:r w:rsidRPr="005D486E">
        <w:rPr>
          <w:rFonts w:ascii="Garamond" w:hAnsi="Garamond"/>
        </w:rPr>
        <w:t xml:space="preserve">1) </w:t>
      </w:r>
      <w:r w:rsidRPr="00B6377B">
        <w:rPr>
          <w:rFonts w:ascii="Garamond" w:hAnsi="Garamond"/>
        </w:rPr>
        <w:t>Zespół Placówek Oświatowych w Jednorożcu, ul.</w:t>
      </w:r>
      <w:r>
        <w:rPr>
          <w:rFonts w:ascii="Garamond" w:hAnsi="Garamond"/>
        </w:rPr>
        <w:t xml:space="preserve"> Odrodzenia 13, 06-323 Jednorożec</w:t>
      </w:r>
    </w:p>
    <w:p w:rsidR="004013F2" w:rsidRPr="00B6377B" w:rsidRDefault="004013F2" w:rsidP="004013F2">
      <w:pPr>
        <w:jc w:val="both"/>
        <w:rPr>
          <w:rFonts w:ascii="Garamond" w:hAnsi="Garamond"/>
        </w:rPr>
      </w:pPr>
      <w:r w:rsidRPr="00B6377B">
        <w:rPr>
          <w:rFonts w:ascii="Garamond" w:hAnsi="Garamond"/>
        </w:rPr>
        <w:t xml:space="preserve">2) Publiczna Szkoła Podstawowa w Lipie, </w:t>
      </w:r>
      <w:r>
        <w:rPr>
          <w:rFonts w:ascii="Garamond" w:hAnsi="Garamond"/>
        </w:rPr>
        <w:t>Lipa 64, 06-323 Jednorożec</w:t>
      </w:r>
    </w:p>
    <w:p w:rsidR="004013F2" w:rsidRPr="00B6377B" w:rsidRDefault="004013F2" w:rsidP="004013F2">
      <w:pPr>
        <w:jc w:val="both"/>
        <w:rPr>
          <w:rFonts w:ascii="Garamond" w:hAnsi="Garamond"/>
        </w:rPr>
      </w:pPr>
      <w:r w:rsidRPr="00B6377B">
        <w:rPr>
          <w:rFonts w:ascii="Garamond" w:hAnsi="Garamond"/>
        </w:rPr>
        <w:t>3) Publiczna Szkoła Podstawowa Żelazna Rządowa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 xml:space="preserve">-Parciaki z siedzibą w Parciakach, </w:t>
      </w:r>
      <w:r>
        <w:rPr>
          <w:rFonts w:ascii="Garamond" w:hAnsi="Garamond"/>
        </w:rPr>
        <w:t>Parciaki 22, 06-323 Jednorożec</w:t>
      </w:r>
    </w:p>
    <w:p w:rsidR="004013F2" w:rsidRPr="00B6377B" w:rsidRDefault="004013F2" w:rsidP="004013F2">
      <w:pPr>
        <w:jc w:val="both"/>
        <w:rPr>
          <w:rFonts w:ascii="Garamond" w:hAnsi="Garamond"/>
        </w:rPr>
      </w:pPr>
      <w:r w:rsidRPr="00B6377B">
        <w:rPr>
          <w:rFonts w:ascii="Garamond" w:hAnsi="Garamond"/>
        </w:rPr>
        <w:t>4) Szkoła Podstawowa w Olszewce,</w:t>
      </w:r>
      <w:r>
        <w:rPr>
          <w:rFonts w:ascii="Garamond" w:hAnsi="Garamond"/>
        </w:rPr>
        <w:t xml:space="preserve"> Olszewka 80, 06-323 Jednorożec</w:t>
      </w:r>
    </w:p>
    <w:p w:rsidR="004013F2" w:rsidRPr="00B6377B" w:rsidRDefault="004013F2" w:rsidP="004013F2">
      <w:pPr>
        <w:jc w:val="both"/>
        <w:rPr>
          <w:rFonts w:ascii="Garamond" w:hAnsi="Garamond"/>
        </w:rPr>
      </w:pPr>
      <w:r w:rsidRPr="00B6377B">
        <w:rPr>
          <w:rFonts w:ascii="Garamond" w:hAnsi="Garamond"/>
        </w:rPr>
        <w:t>5) Publiczne Gimnazjum im. Św. Stanisława Kostki w Jednorożcu</w:t>
      </w:r>
      <w:r>
        <w:rPr>
          <w:rFonts w:ascii="Garamond" w:hAnsi="Garamond"/>
        </w:rPr>
        <w:t>, ul. Odrodzenia 13, 06-323 Jednorożec.</w:t>
      </w:r>
    </w:p>
    <w:p w:rsidR="004013F2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Pr="00B6377B">
        <w:rPr>
          <w:rFonts w:ascii="Garamond" w:hAnsi="Garamond"/>
        </w:rPr>
        <w:t>. Ponadto jednostka obsługująca zapewni obsługę Liceum Ogólnokształcące</w:t>
      </w:r>
      <w:r>
        <w:rPr>
          <w:rFonts w:ascii="Garamond" w:hAnsi="Garamond"/>
        </w:rPr>
        <w:t>go</w:t>
      </w:r>
      <w:r w:rsidRPr="00B6377B">
        <w:rPr>
          <w:rFonts w:ascii="Garamond" w:hAnsi="Garamond"/>
        </w:rPr>
        <w:t xml:space="preserve"> w Jednorożcu  na podstawie porozumienia zawartego pomiędzy Powiatem Przasnyskim a Gminą Jednorożec. </w:t>
      </w:r>
    </w:p>
    <w:p w:rsidR="004013F2" w:rsidRPr="004A0CF0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4A0CF0">
        <w:rPr>
          <w:rFonts w:ascii="Garamond" w:hAnsi="Garamond"/>
        </w:rPr>
        <w:t>Na zasadach określonych w ustawach Zespół może zawierać porozumienia dotyczące prowadzenia obsługi innych samorządowych jednostek organizacyjnych niż wymienione w ust. 2</w:t>
      </w:r>
      <w:r>
        <w:rPr>
          <w:rFonts w:ascii="Garamond" w:hAnsi="Garamond"/>
        </w:rPr>
        <w:t xml:space="preserve"> i 3</w:t>
      </w:r>
      <w:r w:rsidRPr="004A0CF0">
        <w:rPr>
          <w:rFonts w:ascii="Garamond" w:hAnsi="Garamond"/>
        </w:rPr>
        <w:t xml:space="preserve">. </w:t>
      </w:r>
    </w:p>
    <w:p w:rsidR="004013F2" w:rsidRDefault="004013F2" w:rsidP="004013F2">
      <w:pPr>
        <w:jc w:val="center"/>
        <w:rPr>
          <w:rFonts w:ascii="Garamond" w:hAnsi="Garamond"/>
        </w:rPr>
      </w:pPr>
    </w:p>
    <w:p w:rsidR="004013F2" w:rsidRDefault="004013F2" w:rsidP="004013F2">
      <w:pPr>
        <w:jc w:val="center"/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>
        <w:rPr>
          <w:rFonts w:ascii="Garamond" w:hAnsi="Garamond"/>
        </w:rPr>
        <w:t>§ 2.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Zespół działa w szczególności na podstawie: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1) ustawy z dnia 8 marca 1990 roku o samorządzie gminnym,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lastRenderedPageBreak/>
        <w:t>2) ustawy z dnia 27 sierpnia 2009 roku o finansach publicznych,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3) ustawy z dnia 29 września 1994 roku o rachunkowości,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4) ustawy z dnia 7 września 1991 r. o systemie oświaty,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5) ustawy z dnia 21 listopada 2008 r. o pracownikach samorządowych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6) uchwały </w:t>
      </w:r>
      <w:r w:rsidRPr="00570A51">
        <w:rPr>
          <w:rFonts w:ascii="Garamond" w:hAnsi="Garamond"/>
        </w:rPr>
        <w:t xml:space="preserve">Nr </w:t>
      </w:r>
      <w:r w:rsidR="00570A51" w:rsidRPr="00570A51">
        <w:rPr>
          <w:rFonts w:ascii="Garamond" w:hAnsi="Garamond"/>
        </w:rPr>
        <w:t xml:space="preserve">XXV/133/2016 </w:t>
      </w:r>
      <w:r w:rsidRPr="00570A51">
        <w:rPr>
          <w:rFonts w:ascii="Garamond" w:hAnsi="Garamond"/>
        </w:rPr>
        <w:t xml:space="preserve"> Rady Gminy Jednorożec z dnia </w:t>
      </w:r>
      <w:r w:rsidR="00570A51" w:rsidRPr="00570A51">
        <w:rPr>
          <w:rFonts w:ascii="Garamond" w:hAnsi="Garamond"/>
        </w:rPr>
        <w:t>18 listopada 2016 r.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7) niniejszego statutu,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8) innych aktów prawnych.  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3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1. Siedzibą Zespołu jest Jednorożec. Zespół prowadzi działalność na terenie Gminy Jednorożec.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 xml:space="preserve">2. Zespół mieści się przy ul. Odrodzenia 14, 06-323 Jednorożec. 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3. Zespół używa pieczęci o treści: Gminny Zespół Oświaty w Jednorożcu, ul. Odrodzenia 14, 06-323 Jednorożec.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4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 xml:space="preserve">Celem działania Zespołu jest świadczenie usług z zakresu wspólnej obsługi na rzecz jednostek organizacyjnych Gminy Jednorożec. 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5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Bezpośredni nadzór nad działalnością Zespołu sprawuje Wójt Gminy</w:t>
      </w:r>
      <w:r>
        <w:rPr>
          <w:rFonts w:ascii="Garamond" w:hAnsi="Garamond"/>
        </w:rPr>
        <w:t xml:space="preserve">, a w sprawach finansowych Skarbnik Gminy 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6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Dyrektora Zespołu </w:t>
      </w:r>
      <w:r>
        <w:rPr>
          <w:rFonts w:ascii="Garamond" w:hAnsi="Garamond"/>
        </w:rPr>
        <w:t xml:space="preserve">zatrudnia i zwalnia </w:t>
      </w:r>
      <w:r w:rsidRPr="00BD737B">
        <w:rPr>
          <w:rFonts w:ascii="Garamond" w:hAnsi="Garamond"/>
        </w:rPr>
        <w:t xml:space="preserve"> Wójt Gminy Jednorożec. 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7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1. Zespół jest pracodawcą w rozumieniu przepisów prawa pracy.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2. Pracownicy Zesp</w:t>
      </w:r>
      <w:r>
        <w:rPr>
          <w:rFonts w:ascii="Garamond" w:hAnsi="Garamond"/>
        </w:rPr>
        <w:t>ołu</w:t>
      </w:r>
      <w:r w:rsidRPr="00BD737B">
        <w:rPr>
          <w:rFonts w:ascii="Garamond" w:hAnsi="Garamond"/>
        </w:rPr>
        <w:t xml:space="preserve"> są pracownikami samorządowymi w rozumieniu ustawy z dnia 21 listopada 2008 r. o pracownikach samorządowych.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3. Czynności w sprawach z zakresu prawa pracy wobec pracowników Zespołu dokonuje Dyrektor Zespołu.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4. Czynności z zakresu prawa pracy wobec Dyrektora wykonuje Wójt Gminy Jednorożec.</w:t>
      </w:r>
    </w:p>
    <w:p w:rsidR="004013F2" w:rsidRDefault="004013F2" w:rsidP="004013F2">
      <w:pPr>
        <w:jc w:val="center"/>
        <w:rPr>
          <w:rFonts w:ascii="Garamond" w:hAnsi="Garamond"/>
        </w:rPr>
      </w:pPr>
    </w:p>
    <w:p w:rsidR="008D75B6" w:rsidRDefault="008D75B6" w:rsidP="004013F2">
      <w:pPr>
        <w:jc w:val="center"/>
        <w:rPr>
          <w:rFonts w:ascii="Garamond" w:hAnsi="Garamond"/>
        </w:rPr>
      </w:pPr>
    </w:p>
    <w:p w:rsidR="008D75B6" w:rsidRDefault="008D75B6" w:rsidP="004013F2">
      <w:pPr>
        <w:jc w:val="center"/>
        <w:rPr>
          <w:rFonts w:ascii="Garamond" w:hAnsi="Garamond"/>
        </w:rPr>
      </w:pPr>
    </w:p>
    <w:p w:rsidR="008D75B6" w:rsidRPr="00BD737B" w:rsidRDefault="008D75B6" w:rsidP="004013F2">
      <w:pPr>
        <w:jc w:val="center"/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lastRenderedPageBreak/>
        <w:t>II. Przedmiot działalności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8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1. Zespół w ramach swojej działalności ma za zadanie zapewnienie sprawnej obsługi jednostkom obsługiwanym w zakresie wspólnej obsługi administracyjnej, finansow</w:t>
      </w:r>
      <w:r>
        <w:rPr>
          <w:rFonts w:ascii="Garamond" w:hAnsi="Garamond"/>
        </w:rPr>
        <w:t>o-księgowej</w:t>
      </w:r>
      <w:r w:rsidRPr="00BD737B">
        <w:rPr>
          <w:rFonts w:ascii="Garamond" w:hAnsi="Garamond"/>
        </w:rPr>
        <w:t xml:space="preserve"> i organizacyjnej dla jednostek budżetowych Gminy Jednorożec.</w:t>
      </w:r>
    </w:p>
    <w:p w:rsidR="004013F2" w:rsidRPr="00B637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2. 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Do zakresu obowiązków powierzonych jednostce obsługującej w ramach wspólnej obsługi należy w szczególności: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1) prowadzenie pełnej rachunkowości z wyłączeniem spisu z natury, odrębnie dla każdej jednostki zgodnie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z obowiązującymi przepisami i przyjętymi zasadami rachunkowości;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 xml:space="preserve">2) przygotowywanie na potrzeby kierowników jednostek obsługiwanych dokumentów i informacji </w:t>
      </w:r>
      <w:r>
        <w:rPr>
          <w:rFonts w:ascii="Garamond" w:hAnsi="Garamond"/>
        </w:rPr>
        <w:t>n</w:t>
      </w:r>
      <w:r w:rsidRPr="00B6377B">
        <w:rPr>
          <w:rFonts w:ascii="Garamond" w:hAnsi="Garamond"/>
        </w:rPr>
        <w:t>iezbędnych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do opracowania przez nich projektów planów finansowych i ich zmian;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3) gromadzenie i przechowywanie dokumentacji finansowo-księgowej;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4) prowadzenie obsługi rachunków bankowych jednostek obsługiwanych;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5) sporządzanie sprawozdań finansowych i budżetowych;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6) przygotowywanie danych do sprawozdawczości statystycznej w zakresie wykonywanych zadań;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7) przygotowywanie danych do sprawozdań o średniorocznym wynagrodzeniu nauczycieli;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8) ewidencjonowanie danych o zatrudnieniu i wynagrodzeniu;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9) prowadzenie obsługi płacowej jednostek obsługiwanych, przygotowywanie i rozliczanie wypłat wynagrodzeń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nauczycieli i pozostałych pracowników jednostek obsługiwanych oraz prowadzenie dokumentacji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płacowej;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10) organizowania wypłat wynagrodzeń i innych należności dla osób zatrudnionych na podstawie umów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cywilno-prawnych w jednostkach obsługiwanych;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11) dokonywanie rozliczeń z Zakładem Ubezpieczeń Społecznych i Urzędem Skarbowym;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12) organizacja wspólnego zaopatrzenia w olej opałowy;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13) organizacja i obsługa wspólnego funduszu świadczeń socjalnych;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14) pomoc dyrektorom jednostek obsługiwanych w analizie realizacji planu dochodów i wydatków budżetowych.</w:t>
      </w:r>
    </w:p>
    <w:p w:rsidR="004013F2" w:rsidRPr="00B637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Pr="00B6377B">
        <w:rPr>
          <w:rFonts w:ascii="Garamond" w:hAnsi="Garamond"/>
        </w:rPr>
        <w:t xml:space="preserve">. Dokonywanie na zlecenie Wójta Gminy </w:t>
      </w:r>
      <w:r>
        <w:rPr>
          <w:rFonts w:ascii="Garamond" w:hAnsi="Garamond"/>
        </w:rPr>
        <w:t>Jednorożec</w:t>
      </w:r>
      <w:r w:rsidRPr="00B6377B">
        <w:rPr>
          <w:rFonts w:ascii="Garamond" w:hAnsi="Garamond"/>
        </w:rPr>
        <w:t>, innych niż wymienione w ust. 1 czynności w zakresie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wspólnej obsługi organizacyjnej, administracyjnej i finansow</w:t>
      </w:r>
      <w:r>
        <w:rPr>
          <w:rFonts w:ascii="Garamond" w:hAnsi="Garamond"/>
        </w:rPr>
        <w:t>o-księgowej</w:t>
      </w:r>
      <w:r w:rsidRPr="00B6377B">
        <w:rPr>
          <w:rFonts w:ascii="Garamond" w:hAnsi="Garamond"/>
        </w:rPr>
        <w:t xml:space="preserve"> jednostek obsługiwanych.”;</w:t>
      </w:r>
    </w:p>
    <w:p w:rsidR="004013F2" w:rsidRDefault="004013F2" w:rsidP="004013F2">
      <w:pPr>
        <w:rPr>
          <w:rFonts w:ascii="Garamond" w:hAnsi="Garamond"/>
        </w:rPr>
      </w:pPr>
    </w:p>
    <w:p w:rsidR="004013F2" w:rsidRPr="00B6377B" w:rsidRDefault="004013F2" w:rsidP="004013F2">
      <w:pPr>
        <w:ind w:left="708" w:firstLine="708"/>
        <w:jc w:val="center"/>
        <w:rPr>
          <w:rFonts w:ascii="Garamond" w:hAnsi="Garamond"/>
        </w:rPr>
      </w:pPr>
      <w:r>
        <w:rPr>
          <w:rFonts w:ascii="Garamond" w:hAnsi="Garamond"/>
        </w:rPr>
        <w:t>§ 9.</w:t>
      </w:r>
    </w:p>
    <w:p w:rsidR="004013F2" w:rsidRPr="00B637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 xml:space="preserve">Zespół w </w:t>
      </w:r>
      <w:r w:rsidRPr="00B6377B">
        <w:rPr>
          <w:rFonts w:ascii="Garamond" w:hAnsi="Garamond"/>
        </w:rPr>
        <w:t xml:space="preserve">imieniu Gminy </w:t>
      </w:r>
      <w:r>
        <w:rPr>
          <w:rFonts w:ascii="Garamond" w:hAnsi="Garamond"/>
        </w:rPr>
        <w:t xml:space="preserve">Jednorożec </w:t>
      </w:r>
      <w:r w:rsidRPr="00B6377B">
        <w:rPr>
          <w:rFonts w:ascii="Garamond" w:hAnsi="Garamond"/>
        </w:rPr>
        <w:t>realizuje zadania w zakresie: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1) organizacji dowożenia uczniów do placówek oświatowych;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2) organizacji dowożenia uczniów niepełnosprawnych do szkół i ośrodków;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lastRenderedPageBreak/>
        <w:t>3) organizacji prac komisji egzaminacyjnych powoływanych dla nauczycieli kontraktowych ubiegających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się o awans na stopień nauczyciela mianowanego;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4) koordynacji prac związanych z przeprowadzeniem konkursów dla wyłonienia kandydata na stanowisko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dyrektora jednostki obsługiwanej;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5) współpracy z organem nadzoru pedagogicznego w sprawach związanych z dokonywaniem ocen pracy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dyrektorów;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6) prowadzenia spraw związanych z organizacją pomocy materialnej dla uczniów;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7) organizacji opieki nad dziećmi do lat 3;</w:t>
      </w:r>
    </w:p>
    <w:p w:rsidR="004013F2" w:rsidRPr="00B637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8</w:t>
      </w:r>
      <w:r w:rsidRPr="00B6377B">
        <w:rPr>
          <w:rFonts w:ascii="Garamond" w:hAnsi="Garamond"/>
        </w:rPr>
        <w:t>) przygotowywania do zatwierdzenia arkuszy organizacyjnych szkół oraz prowadzenie bieżącej analizy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ich realizacji;</w:t>
      </w:r>
    </w:p>
    <w:p w:rsidR="004013F2" w:rsidRPr="00B637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9</w:t>
      </w:r>
      <w:r w:rsidRPr="00B6377B">
        <w:rPr>
          <w:rFonts w:ascii="Garamond" w:hAnsi="Garamond"/>
        </w:rPr>
        <w:t>) przygotowywania projektów regulaminów konkursowych, projektów zarządzeń Wójta Gminy, uchwał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Rady Gminy w zakresie spraw związanych z prowadzoną działalnością, a także projektów innych dokumentów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o charakterze organizacyjnym;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</w:t>
      </w:r>
      <w:r>
        <w:rPr>
          <w:rFonts w:ascii="Garamond" w:hAnsi="Garamond"/>
        </w:rPr>
        <w:t>0</w:t>
      </w:r>
      <w:r w:rsidRPr="00B6377B">
        <w:rPr>
          <w:rFonts w:ascii="Garamond" w:hAnsi="Garamond"/>
        </w:rPr>
        <w:t>) nadzoru nad spełnianiem obowiązku nauki;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</w:t>
      </w:r>
      <w:r>
        <w:rPr>
          <w:rFonts w:ascii="Garamond" w:hAnsi="Garamond"/>
        </w:rPr>
        <w:t>1</w:t>
      </w:r>
      <w:r w:rsidRPr="00B6377B">
        <w:rPr>
          <w:rFonts w:ascii="Garamond" w:hAnsi="Garamond"/>
        </w:rPr>
        <w:t>) prowadzenia zbiorczej bazy danych oświatowych w zakresie wynikającym z ustawy o systemie informacji</w:t>
      </w:r>
      <w:r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oświatowej;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</w:t>
      </w:r>
      <w:r>
        <w:rPr>
          <w:rFonts w:ascii="Garamond" w:hAnsi="Garamond"/>
        </w:rPr>
        <w:t>2</w:t>
      </w:r>
      <w:r w:rsidRPr="00B6377B">
        <w:rPr>
          <w:rFonts w:ascii="Garamond" w:hAnsi="Garamond"/>
        </w:rPr>
        <w:t>) ustalania wysokości i rozliczania dotacji dla oświatowych placówek niepublicznych działających na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>terenie Gminy;</w:t>
      </w:r>
    </w:p>
    <w:p w:rsidR="004013F2" w:rsidRPr="00B6377B" w:rsidRDefault="004013F2" w:rsidP="004013F2">
      <w:pPr>
        <w:rPr>
          <w:rFonts w:ascii="Garamond" w:hAnsi="Garamond"/>
        </w:rPr>
      </w:pPr>
      <w:r w:rsidRPr="00B6377B">
        <w:rPr>
          <w:rFonts w:ascii="Garamond" w:hAnsi="Garamond"/>
        </w:rPr>
        <w:t>1</w:t>
      </w:r>
      <w:r>
        <w:rPr>
          <w:rFonts w:ascii="Garamond" w:hAnsi="Garamond"/>
        </w:rPr>
        <w:t>3</w:t>
      </w:r>
      <w:r w:rsidRPr="00B6377B">
        <w:rPr>
          <w:rFonts w:ascii="Garamond" w:hAnsi="Garamond"/>
        </w:rPr>
        <w:t>) nadzorowania zwrotu dotacji dla innych j.s.t. z tytułu uczęszczania uczniów będących mieszkańcami</w:t>
      </w:r>
      <w:r w:rsidR="008D75B6">
        <w:rPr>
          <w:rFonts w:ascii="Garamond" w:hAnsi="Garamond"/>
        </w:rPr>
        <w:t xml:space="preserve"> </w:t>
      </w:r>
      <w:r w:rsidRPr="00B6377B">
        <w:rPr>
          <w:rFonts w:ascii="Garamond" w:hAnsi="Garamond"/>
        </w:rPr>
        <w:t xml:space="preserve">Gminy </w:t>
      </w:r>
      <w:r>
        <w:rPr>
          <w:rFonts w:ascii="Garamond" w:hAnsi="Garamond"/>
        </w:rPr>
        <w:t xml:space="preserve">Jednorożec </w:t>
      </w:r>
      <w:r w:rsidRPr="00B6377B">
        <w:rPr>
          <w:rFonts w:ascii="Garamond" w:hAnsi="Garamond"/>
        </w:rPr>
        <w:t>do przedszkoli na terenie innych gmin;</w:t>
      </w:r>
    </w:p>
    <w:p w:rsidR="004013F2" w:rsidRPr="00BD73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14</w:t>
      </w:r>
      <w:r w:rsidRPr="00B6377B">
        <w:rPr>
          <w:rFonts w:ascii="Garamond" w:hAnsi="Garamond"/>
        </w:rPr>
        <w:t>) rozliczania dotacji przedszkolnej oraz innych dotacji z tytułu p</w:t>
      </w:r>
      <w:r>
        <w:rPr>
          <w:rFonts w:ascii="Garamond" w:hAnsi="Garamond"/>
        </w:rPr>
        <w:t>rogramów rządowych;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</w:t>
      </w:r>
      <w:r>
        <w:rPr>
          <w:rFonts w:ascii="Garamond" w:hAnsi="Garamond"/>
        </w:rPr>
        <w:t>5</w:t>
      </w:r>
      <w:r w:rsidRPr="00BD737B">
        <w:rPr>
          <w:rFonts w:ascii="Garamond" w:hAnsi="Garamond"/>
        </w:rPr>
        <w:t>) prowadzenie spraw związanych z tworzeniem, likwidacją szkół i placówek oświatowych prowadzonych przez Gminę Jednorożec</w:t>
      </w:r>
      <w:r>
        <w:rPr>
          <w:rFonts w:ascii="Garamond" w:hAnsi="Garamond"/>
        </w:rPr>
        <w:t>;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16</w:t>
      </w:r>
      <w:r w:rsidRPr="00BD737B">
        <w:rPr>
          <w:rFonts w:ascii="Garamond" w:hAnsi="Garamond"/>
        </w:rPr>
        <w:t>) przygotowywanie zezwoleń na założenie szkoły lub placówki publicznej przez osoby prawne lub fizyczne,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17</w:t>
      </w:r>
      <w:r w:rsidRPr="00BD737B">
        <w:rPr>
          <w:rFonts w:ascii="Garamond" w:hAnsi="Garamond"/>
        </w:rPr>
        <w:t>) prowadzenie spraw związanych z nadawaniem i cofaniem szkołom niepublicznym uprawnień szkoły publicznej,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18</w:t>
      </w:r>
      <w:r w:rsidRPr="00BD737B">
        <w:rPr>
          <w:rFonts w:ascii="Garamond" w:hAnsi="Garamond"/>
        </w:rPr>
        <w:t>) prowadzenie ewidencji szkół i placówek niepublicznych,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Pr="00BD737B">
        <w:rPr>
          <w:rFonts w:ascii="Garamond" w:hAnsi="Garamond"/>
        </w:rPr>
        <w:t>9) wykonywanie zestawień statystycznych oraz sporządzanie wymaganych sprawozdań ustalonych w odrębnych przepisach,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BD737B">
        <w:rPr>
          <w:rFonts w:ascii="Garamond" w:hAnsi="Garamond"/>
        </w:rPr>
        <w:t>0) prowadzenie spraw związanych z dofinansowaniem dokształcania zawodowego nauczycieli,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BD737B">
        <w:rPr>
          <w:rFonts w:ascii="Garamond" w:hAnsi="Garamond"/>
        </w:rPr>
        <w:t>1) prowadzenie kontroli spełnienia obowiązku nauki przez młodzież w wieku 16 - 18 lat zamieszkałej na terenie gminy, o której mowa w art. 19 ust.1 ustawy o systemie oświaty,</w:t>
      </w:r>
    </w:p>
    <w:p w:rsidR="004013F2" w:rsidRPr="00BD73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22</w:t>
      </w:r>
      <w:r w:rsidRPr="00BD737B">
        <w:rPr>
          <w:rFonts w:ascii="Garamond" w:hAnsi="Garamond"/>
        </w:rPr>
        <w:t>) sporządzanie kwartalnych i rocznych sprawozdań statystycznych we współpracy z kierownikami jednostek obsługiwanych,</w:t>
      </w:r>
      <w:r>
        <w:rPr>
          <w:rFonts w:ascii="Garamond" w:hAnsi="Garamond"/>
        </w:rPr>
        <w:t xml:space="preserve"> oraz przygotowywanie danych i sporządzanie  Systemu Informacji Oświatowej,</w:t>
      </w:r>
    </w:p>
    <w:p w:rsidR="004013F2" w:rsidRPr="00BD73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lastRenderedPageBreak/>
        <w:t>23</w:t>
      </w:r>
      <w:r w:rsidRPr="00BD737B">
        <w:rPr>
          <w:rFonts w:ascii="Garamond" w:hAnsi="Garamond"/>
        </w:rPr>
        <w:t>) wykonywanie innych zadań wynikających z uchwał Rady Gminy lub zleconych przez Wójta Gminy Jednorożec.</w:t>
      </w:r>
    </w:p>
    <w:p w:rsidR="004013F2" w:rsidRPr="00BD737B" w:rsidRDefault="004013F2" w:rsidP="004013F2">
      <w:pPr>
        <w:rPr>
          <w:rFonts w:ascii="Garamond" w:hAnsi="Garamond"/>
        </w:rPr>
      </w:pPr>
      <w:r>
        <w:rPr>
          <w:rFonts w:ascii="Garamond" w:hAnsi="Garamond"/>
        </w:rPr>
        <w:t>24</w:t>
      </w:r>
      <w:r w:rsidRPr="00BD737B">
        <w:rPr>
          <w:rFonts w:ascii="Garamond" w:hAnsi="Garamond"/>
        </w:rPr>
        <w:t>) prowadzeni</w:t>
      </w:r>
      <w:r>
        <w:rPr>
          <w:rFonts w:ascii="Garamond" w:hAnsi="Garamond"/>
        </w:rPr>
        <w:t>a</w:t>
      </w:r>
      <w:r w:rsidRPr="00BD737B">
        <w:rPr>
          <w:rFonts w:ascii="Garamond" w:hAnsi="Garamond"/>
        </w:rPr>
        <w:t xml:space="preserve"> akt osobowych pracowników Zespołu</w:t>
      </w:r>
      <w:r>
        <w:rPr>
          <w:rFonts w:ascii="Garamond" w:hAnsi="Garamond"/>
        </w:rPr>
        <w:t xml:space="preserve"> </w:t>
      </w:r>
    </w:p>
    <w:p w:rsidR="004013F2" w:rsidRDefault="004013F2" w:rsidP="004013F2">
      <w:pPr>
        <w:jc w:val="center"/>
        <w:rPr>
          <w:rFonts w:ascii="Garamond" w:hAnsi="Garamond"/>
        </w:rPr>
      </w:pPr>
      <w:r>
        <w:rPr>
          <w:rFonts w:ascii="Garamond" w:hAnsi="Garamond"/>
        </w:rPr>
        <w:t>§ 10.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Zadania </w:t>
      </w:r>
      <w:r w:rsidRPr="00BD737B">
        <w:rPr>
          <w:rFonts w:ascii="Garamond" w:hAnsi="Garamond"/>
        </w:rPr>
        <w:t>Zespołu w zakresie obsługi finansow</w:t>
      </w:r>
      <w:r>
        <w:rPr>
          <w:rFonts w:ascii="Garamond" w:hAnsi="Garamond"/>
        </w:rPr>
        <w:t>o-księgowej</w:t>
      </w:r>
      <w:r w:rsidRPr="00BD737B">
        <w:rPr>
          <w:rFonts w:ascii="Garamond" w:hAnsi="Garamond"/>
        </w:rPr>
        <w:t xml:space="preserve"> obejmują w szczególności: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1) zapewnienie obsługi finansowo księgowej Zespołu i jednostek obsługiwanych,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2) prowadzenie gospodarki finansowej Zespołu oraz jednostek obsługiwanych zgodnie z obowiązującymi przepisami prawa, w szczególności z ustawą o rachunkowości, ustawą o finansach publicznych oraz z przepisami wykonawczymi dotyczącymi jednostek budżetowych,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3) planowanie zadań, statystyka oraz sporządzanie dla każdej jednostki odrębnie wymaganych sprawozdań finansowych i budżetowych oraz rozliczeń w zakresie zadań rzeczowych, funduszu płac, zakładowego funduszu świadczeń socjalnych,</w:t>
      </w:r>
      <w:r>
        <w:rPr>
          <w:rFonts w:ascii="Garamond" w:hAnsi="Garamond"/>
        </w:rPr>
        <w:t xml:space="preserve"> podatku od towarów i usług,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4) opracowywanie planów finansowych Zespołu oraz współpraca z kierownikami jednostek obsługiwanych w zakresie sporządzania planów finansowych tych jednostek</w:t>
      </w:r>
      <w:r>
        <w:rPr>
          <w:rFonts w:ascii="Garamond" w:hAnsi="Garamond"/>
        </w:rPr>
        <w:t>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5) rozliczanie inwentaryzacji składników majątkowych jednostek obsługiwanych,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6) sporządzanie sprawozdań finansowych i budżetowych oraz przedkładanie odpowiednim organom,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7) gromadzenie i przechowywanie dokumentacji finansowo - księgowej,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8) przygotowywanie i opracowywanie danych do sprawozdania o średniorocznym wynagrodzeniu nauczycieli w zakresie wypłaconych kwot wynagrodzeń,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9) współpraca z kierownikami jednostek obsługiwanych w zakresie sporządzania sprawozdań rzeczowo - finansowych i statystycznych,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10) przygotowanie i przeprowadzenie postępowań o udzielenie zamówień publicznych na wniosek i w porozumieniu z kierownikami jednostek obsługiwanych oraz przedłożenie im do zatwierdzenia,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11) dokonywanie wstępnej akceptacji dokumentów księgowych pod względem zgodności z przepisami o zamówieniach publicznych,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12) przygotowywanie wspólnie z dyrektorami jednostek projektów planów finansowych oraz projektów zmian w planach finansowych oraz bieżąca analiza wykonania tych planów,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13) rozliczanie finansowe realizacji projektów oświatowych realizowanych ze środków zewnętrznych (unijnych, państwowych i innych),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14) obsługa finansowo - księgowa Zakładowego Funduszu Świadczeń Socjalnych jednostek,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15) prowadzenie obsługi rachunków bankowych,</w:t>
      </w:r>
    </w:p>
    <w:p w:rsidR="004013F2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16) obsługa finansowo- księgowa pracowniczej kasy zapomogowo - pożyczkowej,</w:t>
      </w:r>
    </w:p>
    <w:p w:rsidR="004013F2" w:rsidRDefault="004013F2" w:rsidP="004013F2">
      <w:pPr>
        <w:rPr>
          <w:rFonts w:ascii="Garamond" w:hAnsi="Garamond"/>
        </w:rPr>
      </w:pPr>
    </w:p>
    <w:p w:rsidR="008D75B6" w:rsidRDefault="008D75B6" w:rsidP="004013F2">
      <w:pPr>
        <w:rPr>
          <w:rFonts w:ascii="Garamond" w:hAnsi="Garamond"/>
        </w:rPr>
      </w:pPr>
    </w:p>
    <w:p w:rsidR="008D75B6" w:rsidRPr="00BD737B" w:rsidRDefault="008D75B6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lastRenderedPageBreak/>
        <w:t>III. Struktura organizacyjna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11.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1.</w:t>
      </w:r>
      <w:r w:rsidR="008D75B6">
        <w:rPr>
          <w:rFonts w:ascii="Garamond" w:hAnsi="Garamond"/>
        </w:rPr>
        <w:t xml:space="preserve"> </w:t>
      </w:r>
      <w:r w:rsidRPr="00BD737B">
        <w:rPr>
          <w:rFonts w:ascii="Garamond" w:hAnsi="Garamond"/>
        </w:rPr>
        <w:t xml:space="preserve">Działalnością Zespołu kieruje </w:t>
      </w:r>
      <w:r>
        <w:rPr>
          <w:rFonts w:ascii="Garamond" w:hAnsi="Garamond"/>
        </w:rPr>
        <w:t xml:space="preserve"> i reprezentuje go na zewnątrz Dyrektor Zespołu </w:t>
      </w:r>
      <w:r w:rsidRPr="00B54FD7">
        <w:rPr>
          <w:rFonts w:ascii="Garamond" w:hAnsi="Garamond"/>
        </w:rPr>
        <w:t>na podstawie udzielonych przez Wójta Gminy upoważnień</w:t>
      </w:r>
      <w:r>
        <w:rPr>
          <w:rFonts w:ascii="Garamond" w:hAnsi="Garamond"/>
        </w:rPr>
        <w:t xml:space="preserve"> </w:t>
      </w:r>
      <w:r w:rsidRPr="00B54FD7">
        <w:rPr>
          <w:rFonts w:ascii="Garamond" w:hAnsi="Garamond"/>
        </w:rPr>
        <w:t xml:space="preserve">i pełnomocnictw. </w:t>
      </w:r>
    </w:p>
    <w:p w:rsidR="004013F2" w:rsidRPr="00BD737B" w:rsidRDefault="008D75B6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4013F2" w:rsidRPr="00BD737B">
        <w:rPr>
          <w:rFonts w:ascii="Garamond" w:hAnsi="Garamond"/>
        </w:rPr>
        <w:t xml:space="preserve">W czasie nieobecności Dyrektora jego zadania realizuje upoważniony </w:t>
      </w:r>
      <w:r w:rsidR="004013F2">
        <w:rPr>
          <w:rFonts w:ascii="Garamond" w:hAnsi="Garamond"/>
        </w:rPr>
        <w:t>przez Wójta Gminy Jednorożec</w:t>
      </w:r>
      <w:r w:rsidR="004013F2">
        <w:rPr>
          <w:rFonts w:ascii="Garamond" w:hAnsi="Garamond"/>
          <w:i/>
          <w:color w:val="FF0000"/>
        </w:rPr>
        <w:t xml:space="preserve"> </w:t>
      </w:r>
      <w:r w:rsidR="004013F2" w:rsidRPr="001D6F04">
        <w:rPr>
          <w:rFonts w:ascii="Garamond" w:hAnsi="Garamond"/>
          <w:color w:val="FF0000"/>
        </w:rPr>
        <w:t xml:space="preserve"> </w:t>
      </w:r>
      <w:r w:rsidR="004013F2" w:rsidRPr="00BD737B">
        <w:rPr>
          <w:rFonts w:ascii="Garamond" w:hAnsi="Garamond"/>
        </w:rPr>
        <w:t>pracownik Zespołu.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Pr="00BD737B">
        <w:rPr>
          <w:rFonts w:ascii="Garamond" w:hAnsi="Garamond"/>
        </w:rPr>
        <w:t>. Szczegółową organizację wewnętrzną Zespołu określa regulamin organizacyjny nadany przez Dyrektora Zespołu</w:t>
      </w:r>
      <w:r>
        <w:rPr>
          <w:rFonts w:ascii="Garamond" w:hAnsi="Garamond"/>
        </w:rPr>
        <w:t xml:space="preserve"> po uprzednim zatwierdzeniu przez Wójta Gminy</w:t>
      </w:r>
      <w:r w:rsidRPr="00BD737B">
        <w:rPr>
          <w:rFonts w:ascii="Garamond" w:hAnsi="Garamond"/>
        </w:rPr>
        <w:t>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5. Zespół jest zakładem pracy w rozumieniu przepisów prawa pracy. Dyrektor Zespołu jest zwierzchnikiem służbowym wszystkich pracowników Zespołu i jest Dyrektorem zakładu pracy w rozumieniu przepisów kodeksu pracy.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IV. Zasady gospodarki finansowej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 xml:space="preserve">§ </w:t>
      </w:r>
      <w:r>
        <w:rPr>
          <w:rFonts w:ascii="Garamond" w:hAnsi="Garamond"/>
        </w:rPr>
        <w:t>12.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1. Zespół prowadzi gospodarkę finansową na zasadach określonych w ustawie o finansach publicznych.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2. Za prawidłową gospodarkę finansową, o której mowa w ust. 1 odpowiedzialność ponosi Dyrektor Zespołu.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</w:t>
      </w:r>
      <w:r>
        <w:rPr>
          <w:rFonts w:ascii="Garamond" w:hAnsi="Garamond"/>
        </w:rPr>
        <w:t>3.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Podstawą gospodarki finansowej Zespołu jest roczny plan finansowy stanowiący część budżetu Gminy uchwalonego przez Radę Gminy. Zmiany planu finansowego w ciągu roku mogą być dokonywane wyłącznie na zasadach określonych w ustawie o finansach publicznych.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</w:t>
      </w:r>
      <w:r>
        <w:rPr>
          <w:rFonts w:ascii="Garamond" w:hAnsi="Garamond"/>
        </w:rPr>
        <w:t>4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Księgowość Zespołu jest prowadzona na zasadach przewidzianych dla jednostek budżetowych.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V. Gospodarowanie mieniem jednostki Zespołu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</w:t>
      </w:r>
      <w:r>
        <w:rPr>
          <w:rFonts w:ascii="Garamond" w:hAnsi="Garamond"/>
        </w:rPr>
        <w:t>5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1. Gospodarowanie powierzonym Zespoł</w:t>
      </w:r>
      <w:r>
        <w:rPr>
          <w:rFonts w:ascii="Garamond" w:hAnsi="Garamond"/>
        </w:rPr>
        <w:t>owi</w:t>
      </w:r>
      <w:r w:rsidRPr="00BD737B">
        <w:rPr>
          <w:rFonts w:ascii="Garamond" w:hAnsi="Garamond"/>
        </w:rPr>
        <w:t xml:space="preserve"> mieniem należy do Dyrektora Zespołu.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2. Powierzone mienie powinno być użytkowane w sposób zapewniający jego zachowanie w należytym stanie oraz nie powodujący jego zniszczenia.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3. Dyrektor odpowiada za prawidłowe gospodarowanie powierzonym mieniem.</w:t>
      </w:r>
    </w:p>
    <w:p w:rsidR="004013F2" w:rsidRPr="00BD737B" w:rsidRDefault="004013F2" w:rsidP="004013F2">
      <w:pPr>
        <w:jc w:val="both"/>
        <w:rPr>
          <w:rFonts w:ascii="Garamond" w:hAnsi="Garamond"/>
        </w:rPr>
      </w:pPr>
      <w:r w:rsidRPr="00BD737B">
        <w:rPr>
          <w:rFonts w:ascii="Garamond" w:hAnsi="Garamond"/>
        </w:rPr>
        <w:t>4. W zakresie gospodarowania powierzonym mieniem umocowania Dyrektora określają przepisy ustawy o finansach publicznych, ustawy o rachunkowości oraz pełnomocnictwa i upoważnienia udzielone mu przez Wójta Gminy.</w:t>
      </w:r>
    </w:p>
    <w:p w:rsidR="004013F2" w:rsidRPr="00BD737B" w:rsidRDefault="004013F2" w:rsidP="004013F2">
      <w:pPr>
        <w:rPr>
          <w:rFonts w:ascii="Garamond" w:hAnsi="Garamond"/>
        </w:rPr>
      </w:pP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lastRenderedPageBreak/>
        <w:t>VI. Przepisy końcowe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</w:t>
      </w:r>
      <w:r>
        <w:rPr>
          <w:rFonts w:ascii="Garamond" w:hAnsi="Garamond"/>
        </w:rPr>
        <w:t>6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>W sprawach nieuregulowanych w niniejszym Statucie mają zastosowanie przepisy prawa powszechnie obowiązujące.</w:t>
      </w:r>
    </w:p>
    <w:p w:rsidR="004013F2" w:rsidRPr="00BD737B" w:rsidRDefault="004013F2" w:rsidP="004013F2">
      <w:pPr>
        <w:jc w:val="center"/>
        <w:rPr>
          <w:rFonts w:ascii="Garamond" w:hAnsi="Garamond"/>
        </w:rPr>
      </w:pPr>
      <w:r w:rsidRPr="00BD737B">
        <w:rPr>
          <w:rFonts w:ascii="Garamond" w:hAnsi="Garamond"/>
        </w:rPr>
        <w:t>§ 1</w:t>
      </w:r>
      <w:r>
        <w:rPr>
          <w:rFonts w:ascii="Garamond" w:hAnsi="Garamond"/>
        </w:rPr>
        <w:t>7</w:t>
      </w:r>
    </w:p>
    <w:p w:rsidR="004013F2" w:rsidRPr="00BD737B" w:rsidRDefault="004013F2" w:rsidP="004013F2">
      <w:pPr>
        <w:rPr>
          <w:rFonts w:ascii="Garamond" w:hAnsi="Garamond"/>
        </w:rPr>
      </w:pPr>
      <w:r w:rsidRPr="00BD737B">
        <w:rPr>
          <w:rFonts w:ascii="Garamond" w:hAnsi="Garamond"/>
        </w:rPr>
        <w:t xml:space="preserve">Zmiana Statutu może nastąpić wyłącznie w trybie przewidzianym dla jego nadania.  </w:t>
      </w:r>
    </w:p>
    <w:p w:rsidR="004013F2" w:rsidRPr="00BD737B" w:rsidRDefault="004013F2" w:rsidP="004013F2">
      <w:pPr>
        <w:rPr>
          <w:rFonts w:ascii="Garamond" w:hAnsi="Garamond"/>
        </w:rPr>
      </w:pPr>
    </w:p>
    <w:p w:rsidR="008D75B6" w:rsidRPr="00EA4477" w:rsidRDefault="008D75B6" w:rsidP="008D75B6">
      <w:pPr>
        <w:jc w:val="right"/>
        <w:rPr>
          <w:rFonts w:ascii="Garamond" w:hAnsi="Garamond"/>
          <w:b/>
          <w:i/>
        </w:rPr>
      </w:pPr>
      <w:r w:rsidRPr="00EA4477">
        <w:rPr>
          <w:rFonts w:ascii="Garamond" w:hAnsi="Garamond"/>
          <w:b/>
          <w:i/>
        </w:rPr>
        <w:t>Janusz Mizerek /-/</w:t>
      </w:r>
    </w:p>
    <w:p w:rsidR="008D75B6" w:rsidRPr="00EA4477" w:rsidRDefault="008D75B6" w:rsidP="008D75B6">
      <w:pPr>
        <w:jc w:val="right"/>
        <w:rPr>
          <w:rFonts w:ascii="Garamond" w:hAnsi="Garamond"/>
          <w:b/>
          <w:i/>
        </w:rPr>
      </w:pPr>
      <w:r w:rsidRPr="00EA4477">
        <w:rPr>
          <w:rFonts w:ascii="Garamond" w:hAnsi="Garamond"/>
          <w:b/>
          <w:i/>
        </w:rPr>
        <w:t>Przewodniczący Rady Gminy</w:t>
      </w:r>
    </w:p>
    <w:p w:rsidR="009C0D12" w:rsidRDefault="006452AD">
      <w:bookmarkStart w:id="0" w:name="_GoBack"/>
      <w:bookmarkEnd w:id="0"/>
    </w:p>
    <w:sectPr w:rsidR="009C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AD" w:rsidRDefault="006452AD" w:rsidP="004013F2">
      <w:pPr>
        <w:spacing w:after="0" w:line="240" w:lineRule="auto"/>
      </w:pPr>
      <w:r>
        <w:separator/>
      </w:r>
    </w:p>
  </w:endnote>
  <w:endnote w:type="continuationSeparator" w:id="0">
    <w:p w:rsidR="006452AD" w:rsidRDefault="006452AD" w:rsidP="0040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AD" w:rsidRDefault="006452AD" w:rsidP="004013F2">
      <w:pPr>
        <w:spacing w:after="0" w:line="240" w:lineRule="auto"/>
      </w:pPr>
      <w:r>
        <w:separator/>
      </w:r>
    </w:p>
  </w:footnote>
  <w:footnote w:type="continuationSeparator" w:id="0">
    <w:p w:rsidR="006452AD" w:rsidRDefault="006452AD" w:rsidP="004013F2">
      <w:pPr>
        <w:spacing w:after="0" w:line="240" w:lineRule="auto"/>
      </w:pPr>
      <w:r>
        <w:continuationSeparator/>
      </w:r>
    </w:p>
  </w:footnote>
  <w:footnote w:id="1">
    <w:p w:rsidR="004013F2" w:rsidRDefault="004013F2" w:rsidP="004013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737B">
        <w:rPr>
          <w:rFonts w:ascii="Garamond" w:hAnsi="Garamond"/>
        </w:rPr>
        <w:t>Zmiany wymienionej ustawy zostały ogłoszone w Dz.U. z 2013 r., poz. 938; Dz.U. z 2013 r., poz. 1646; Dz.U. z 2014 r., poz. 379; Dz.U. z 2014 r., poz. 911; Dz.U. z 2014 r., poz. 1146; Dz.U. z 2014 r., poz. 1626; Dz.U. z 2014 r., poz. 1877; Dz.U. z 2015 r., poz. 238; Dz.U. z 2015 r., poz. 532; Dz.U. z 2015 r., poz. 1045; Dz.U. z 2015 r., poz. 1117; Dz.U. z 2015 r., poz. 1130; Dz.U. z 2015 r., poz. 1189; Dz.U. z 2015 r., poz. 1190; Dz.U. z 2015 r., poz. 1269; Dz.U. z 2015 r., poz. 1358; Dz.U. z 2015 r., poz. 1513; Dz.U. z 2015 r., poz. 1830; Dz.U. z 2015 r., poz. 1854; Dz.U. z 2015 r., poz. 1890; Dz.U. z 2015 r., poz. 2150; Dz.U. z 2016 r., poz. 195; Dz.U. z 2016 r., poz. 1257</w:t>
      </w:r>
      <w:r>
        <w:rPr>
          <w:rFonts w:ascii="Garamond" w:hAnsi="Garamond"/>
        </w:rPr>
        <w:t>; Dz.U. z 2016 r. poz. 1454.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2"/>
    <w:rsid w:val="00130224"/>
    <w:rsid w:val="00367F26"/>
    <w:rsid w:val="003A65A3"/>
    <w:rsid w:val="004013F2"/>
    <w:rsid w:val="00570A51"/>
    <w:rsid w:val="0061266E"/>
    <w:rsid w:val="006452AD"/>
    <w:rsid w:val="00657518"/>
    <w:rsid w:val="008D75B6"/>
    <w:rsid w:val="00A219CD"/>
    <w:rsid w:val="00A61B89"/>
    <w:rsid w:val="00A652A5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34C1"/>
  <w15:chartTrackingRefBased/>
  <w15:docId w15:val="{DD60DB42-BCB8-4348-A580-FE3A705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3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3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Leśnik</dc:creator>
  <cp:keywords/>
  <dc:description/>
  <cp:lastModifiedBy>Krzysztof Nizielsk</cp:lastModifiedBy>
  <cp:revision>3</cp:revision>
  <dcterms:created xsi:type="dcterms:W3CDTF">2016-11-22T13:38:00Z</dcterms:created>
  <dcterms:modified xsi:type="dcterms:W3CDTF">2016-11-22T13:48:00Z</dcterms:modified>
</cp:coreProperties>
</file>