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9A" w:rsidRDefault="00CC2F9A" w:rsidP="00CC2F9A">
      <w:pPr>
        <w:pStyle w:val="NormalnyWeb"/>
        <w:spacing w:before="0" w:after="0"/>
        <w:jc w:val="center"/>
      </w:pPr>
      <w:bookmarkStart w:id="0" w:name="_GoBack"/>
      <w:r>
        <w:rPr>
          <w:b/>
          <w:bCs/>
        </w:rPr>
        <w:t>Sprawozdanie</w:t>
      </w:r>
    </w:p>
    <w:p w:rsidR="00CC2F9A" w:rsidRDefault="00CC2F9A" w:rsidP="00CC2F9A">
      <w:pPr>
        <w:pStyle w:val="NormalnyWeb"/>
        <w:spacing w:before="0" w:after="0"/>
        <w:jc w:val="center"/>
      </w:pPr>
      <w:r>
        <w:rPr>
          <w:b/>
          <w:bCs/>
        </w:rPr>
        <w:t xml:space="preserve">z wykonania planu finansowego Gminnej Biblioteki Publicznej w Jednorożcu </w:t>
      </w:r>
    </w:p>
    <w:p w:rsidR="00CC2F9A" w:rsidRDefault="00CC2F9A" w:rsidP="00CC2F9A">
      <w:pPr>
        <w:pStyle w:val="NormalnyWeb"/>
        <w:spacing w:before="0" w:after="0"/>
        <w:jc w:val="center"/>
        <w:rPr>
          <w:b/>
          <w:bCs/>
        </w:rPr>
      </w:pPr>
      <w:r>
        <w:rPr>
          <w:b/>
          <w:bCs/>
        </w:rPr>
        <w:t>za 2016 rok</w:t>
      </w:r>
    </w:p>
    <w:bookmarkEnd w:id="0"/>
    <w:p w:rsidR="00CC2F9A" w:rsidRDefault="00CC2F9A" w:rsidP="00CC2F9A">
      <w:pPr>
        <w:pStyle w:val="NormalnyWeb"/>
        <w:spacing w:after="0"/>
      </w:pPr>
      <w:r>
        <w:rPr>
          <w:b/>
          <w:bCs/>
        </w:rPr>
        <w:t>Część tabelaryczna: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34"/>
        <w:gridCol w:w="4075"/>
        <w:gridCol w:w="1449"/>
        <w:gridCol w:w="1721"/>
        <w:gridCol w:w="1177"/>
      </w:tblGrid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Wyszczególnienie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na 2016 rok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za 2016 rok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wykonania</w:t>
            </w: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rPr>
                <w:sz w:val="20"/>
                <w:szCs w:val="20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Stan środków na rachunku na dzień 01.01.2016 rok</w:t>
            </w:r>
          </w:p>
        </w:tc>
        <w:tc>
          <w:tcPr>
            <w:tcW w:w="24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1.899,11</w:t>
            </w: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agwek1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agwek2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Przychody ogółem, z tego: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  <w:r w:rsidRPr="00940DF7">
              <w:rPr>
                <w:b/>
                <w:sz w:val="20"/>
                <w:szCs w:val="20"/>
              </w:rPr>
              <w:t>.500,00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313346" w:rsidRDefault="00CC2F9A" w:rsidP="003718AA">
            <w:pPr>
              <w:pStyle w:val="NormalnyWeb"/>
              <w:spacing w:before="0" w:after="0"/>
              <w:jc w:val="right"/>
              <w:rPr>
                <w:b/>
                <w:sz w:val="20"/>
                <w:szCs w:val="20"/>
              </w:rPr>
            </w:pPr>
            <w:r w:rsidRPr="00313346">
              <w:rPr>
                <w:b/>
                <w:sz w:val="20"/>
                <w:szCs w:val="20"/>
              </w:rPr>
              <w:t>441.405,59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97,12</w:t>
            </w: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agwek2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Dotacja podmiotowa z budżetu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940DF7">
              <w:rPr>
                <w:sz w:val="20"/>
                <w:szCs w:val="20"/>
              </w:rPr>
              <w:t>436.000,00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313346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313346">
              <w:rPr>
                <w:sz w:val="20"/>
                <w:szCs w:val="20"/>
              </w:rPr>
              <w:t>422.700,00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96,95</w:t>
            </w: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agwek2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Dotacja z Biblioteki Narodowej w Warszawie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940DF7">
              <w:rPr>
                <w:sz w:val="20"/>
                <w:szCs w:val="20"/>
              </w:rPr>
              <w:t>5.500,00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313346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313346">
              <w:rPr>
                <w:sz w:val="20"/>
                <w:szCs w:val="20"/>
              </w:rPr>
              <w:t>5.500,00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Przychody własne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940DF7">
              <w:rPr>
                <w:sz w:val="20"/>
                <w:szCs w:val="20"/>
              </w:rPr>
              <w:t>13.000,00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313346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313346">
              <w:rPr>
                <w:sz w:val="20"/>
                <w:szCs w:val="20"/>
              </w:rPr>
              <w:t>13.205,59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101,58</w:t>
            </w: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600E7" w:rsidRDefault="00CC2F9A" w:rsidP="003718AA">
            <w:pPr>
              <w:pStyle w:val="NormalnyWeb"/>
              <w:spacing w:before="0" w:after="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313346" w:rsidRDefault="00CC2F9A" w:rsidP="003718AA">
            <w:pPr>
              <w:pStyle w:val="NormalnyWeb"/>
              <w:spacing w:before="0" w:after="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600E7" w:rsidRDefault="00CC2F9A" w:rsidP="003718AA">
            <w:pPr>
              <w:pStyle w:val="NormalnyWeb"/>
              <w:spacing w:before="0"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Wydatki ogółem, z tego: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right"/>
              <w:rPr>
                <w:b/>
                <w:sz w:val="20"/>
                <w:szCs w:val="20"/>
              </w:rPr>
            </w:pPr>
            <w:r w:rsidRPr="00940DF7">
              <w:rPr>
                <w:b/>
                <w:sz w:val="20"/>
                <w:szCs w:val="20"/>
              </w:rPr>
              <w:t>454.500,00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313346" w:rsidRDefault="00CC2F9A" w:rsidP="003718AA">
            <w:pPr>
              <w:pStyle w:val="NormalnyWeb"/>
              <w:spacing w:before="0" w:after="0"/>
              <w:jc w:val="right"/>
              <w:rPr>
                <w:b/>
                <w:sz w:val="20"/>
                <w:szCs w:val="20"/>
              </w:rPr>
            </w:pPr>
            <w:r w:rsidRPr="00313346">
              <w:rPr>
                <w:b/>
                <w:sz w:val="20"/>
                <w:szCs w:val="20"/>
              </w:rPr>
              <w:t>441.365,18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0D7058" w:rsidRDefault="00CC2F9A" w:rsidP="003718AA">
            <w:pPr>
              <w:pStyle w:val="Normalny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D7058">
              <w:rPr>
                <w:b/>
                <w:sz w:val="20"/>
                <w:szCs w:val="20"/>
              </w:rPr>
              <w:t>97,11</w:t>
            </w: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wynagrodzenia osobowe i bezosobowe pracowników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199.000,00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313346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313346">
              <w:rPr>
                <w:sz w:val="20"/>
                <w:szCs w:val="20"/>
              </w:rPr>
              <w:t>198.017,03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0D7058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 w:rsidRPr="000D7058">
              <w:rPr>
                <w:sz w:val="20"/>
                <w:szCs w:val="20"/>
              </w:rPr>
              <w:t>99,51</w:t>
            </w: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iCs/>
                <w:sz w:val="20"/>
                <w:szCs w:val="20"/>
              </w:rPr>
              <w:t xml:space="preserve">składki ZUS 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>Fundusz Pracy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940DF7">
              <w:rPr>
                <w:sz w:val="20"/>
                <w:szCs w:val="20"/>
              </w:rPr>
              <w:t>.000,00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313346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313346">
              <w:rPr>
                <w:sz w:val="20"/>
                <w:szCs w:val="20"/>
              </w:rPr>
              <w:t>37.696,59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0D7058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 w:rsidRPr="000D7058">
              <w:rPr>
                <w:sz w:val="20"/>
                <w:szCs w:val="20"/>
              </w:rPr>
              <w:t>99,20</w:t>
            </w: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zakup materiałów i wyposażenia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940DF7">
              <w:rPr>
                <w:sz w:val="20"/>
                <w:szCs w:val="20"/>
              </w:rPr>
              <w:t>50.</w:t>
            </w:r>
            <w:r>
              <w:rPr>
                <w:sz w:val="20"/>
                <w:szCs w:val="20"/>
              </w:rPr>
              <w:t>2</w:t>
            </w:r>
            <w:r w:rsidRPr="00940DF7">
              <w:rPr>
                <w:sz w:val="20"/>
                <w:szCs w:val="20"/>
              </w:rPr>
              <w:t>00,00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313346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313346">
              <w:rPr>
                <w:sz w:val="20"/>
                <w:szCs w:val="20"/>
              </w:rPr>
              <w:t>49.424,41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716D08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 w:rsidRPr="00716D08">
              <w:rPr>
                <w:sz w:val="20"/>
                <w:szCs w:val="20"/>
              </w:rPr>
              <w:t>98,46</w:t>
            </w: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usługi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</w:t>
            </w:r>
            <w:r w:rsidRPr="00940DF7">
              <w:rPr>
                <w:sz w:val="20"/>
                <w:szCs w:val="20"/>
              </w:rPr>
              <w:t>00,00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313346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313346">
              <w:rPr>
                <w:sz w:val="20"/>
                <w:szCs w:val="20"/>
              </w:rPr>
              <w:t>38.198,96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0D7058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99,22</w:t>
            </w: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energia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34.5</w:t>
            </w:r>
            <w:r w:rsidRPr="00940DF7">
              <w:rPr>
                <w:sz w:val="20"/>
                <w:szCs w:val="20"/>
              </w:rPr>
              <w:t>00,00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313346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313346">
              <w:rPr>
                <w:sz w:val="20"/>
                <w:szCs w:val="20"/>
              </w:rPr>
              <w:t>34.357,48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0D7058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 w:rsidRPr="000D7058">
              <w:rPr>
                <w:sz w:val="20"/>
                <w:szCs w:val="20"/>
              </w:rPr>
              <w:t>99,59</w:t>
            </w: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odpisy na zakładowy fundusz </w:t>
            </w:r>
          </w:p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świadczeń socjalnych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5.800,00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313346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313346">
              <w:rPr>
                <w:sz w:val="20"/>
                <w:szCs w:val="20"/>
              </w:rPr>
              <w:t>5.777,31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0D7058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 w:rsidRPr="000D7058">
              <w:rPr>
                <w:sz w:val="20"/>
                <w:szCs w:val="20"/>
              </w:rPr>
              <w:t>99,61</w:t>
            </w: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g) opłaty i składki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313346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313346">
              <w:rPr>
                <w:sz w:val="20"/>
                <w:szCs w:val="20"/>
              </w:rPr>
              <w:t>1.802,19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0D7058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 w:rsidRPr="000D7058">
              <w:rPr>
                <w:sz w:val="20"/>
                <w:szCs w:val="20"/>
              </w:rPr>
              <w:t>90,11</w:t>
            </w: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h) podróże służbowe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940DF7">
              <w:rPr>
                <w:sz w:val="20"/>
                <w:szCs w:val="20"/>
              </w:rPr>
              <w:t>500,00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313346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313346">
              <w:rPr>
                <w:sz w:val="20"/>
                <w:szCs w:val="20"/>
              </w:rPr>
              <w:t>441,94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0D7058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 w:rsidRPr="000D7058">
              <w:rPr>
                <w:sz w:val="20"/>
                <w:szCs w:val="20"/>
              </w:rPr>
              <w:t>88,39</w:t>
            </w: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i) organizacja imprez </w:t>
            </w:r>
            <w:proofErr w:type="spellStart"/>
            <w:r>
              <w:rPr>
                <w:sz w:val="20"/>
                <w:szCs w:val="20"/>
              </w:rPr>
              <w:t>kulturalno</w:t>
            </w:r>
            <w:proofErr w:type="spellEnd"/>
            <w:r>
              <w:rPr>
                <w:sz w:val="20"/>
                <w:szCs w:val="20"/>
              </w:rPr>
              <w:t xml:space="preserve"> - sportowych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940DF7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940DF7">
              <w:rPr>
                <w:sz w:val="20"/>
                <w:szCs w:val="20"/>
              </w:rPr>
              <w:t>86.000,00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313346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  <w:r w:rsidRPr="00313346">
              <w:rPr>
                <w:sz w:val="20"/>
                <w:szCs w:val="20"/>
              </w:rPr>
              <w:t>75.649,27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Pr="000D7058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87,96</w:t>
            </w: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CC2F9A" w:rsidTr="003718A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Stan środków na rachunku na dzień 31.12.2016 rok</w:t>
            </w:r>
          </w:p>
        </w:tc>
        <w:tc>
          <w:tcPr>
            <w:tcW w:w="24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2F9A" w:rsidRDefault="00CC2F9A" w:rsidP="003718AA">
            <w:pPr>
              <w:pStyle w:val="Normalny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40,41</w:t>
            </w:r>
          </w:p>
        </w:tc>
      </w:tr>
    </w:tbl>
    <w:p w:rsidR="00CC2F9A" w:rsidRDefault="00CC2F9A" w:rsidP="00CC2F9A">
      <w:pPr>
        <w:pStyle w:val="NormalnyWeb"/>
        <w:spacing w:before="0" w:after="0" w:line="360" w:lineRule="auto"/>
        <w:jc w:val="both"/>
      </w:pPr>
    </w:p>
    <w:p w:rsidR="00CC2F9A" w:rsidRDefault="00CC2F9A" w:rsidP="00CC2F9A">
      <w:pPr>
        <w:pStyle w:val="NormalnyWeb"/>
        <w:spacing w:before="0" w:after="0" w:line="360" w:lineRule="auto"/>
        <w:jc w:val="both"/>
      </w:pPr>
    </w:p>
    <w:p w:rsidR="00CC2F9A" w:rsidRPr="00E4191C" w:rsidRDefault="00CC2F9A" w:rsidP="00CC2F9A">
      <w:pPr>
        <w:pStyle w:val="Nagwek3"/>
        <w:rPr>
          <w:sz w:val="24"/>
          <w:szCs w:val="24"/>
        </w:rPr>
      </w:pPr>
      <w:r w:rsidRPr="00E4191C">
        <w:rPr>
          <w:sz w:val="24"/>
          <w:szCs w:val="24"/>
        </w:rPr>
        <w:t>Część opisowa</w:t>
      </w:r>
    </w:p>
    <w:p w:rsidR="00CC2F9A" w:rsidRPr="00E4191C" w:rsidRDefault="00CC2F9A" w:rsidP="00CC2F9A">
      <w:pPr>
        <w:pStyle w:val="NormalnyWeb"/>
        <w:spacing w:before="0" w:after="0" w:line="360" w:lineRule="auto"/>
        <w:ind w:firstLine="708"/>
        <w:jc w:val="both"/>
      </w:pPr>
      <w:r w:rsidRPr="00E4191C">
        <w:t xml:space="preserve">Planowane przychody Gminnej Biblioteki Publicznej wynoszą </w:t>
      </w:r>
      <w:r>
        <w:t>454.5</w:t>
      </w:r>
      <w:r w:rsidRPr="00E4191C">
        <w:t>00,00 zł tj. pochodzące z  dotacji podmiotowej budżetu Gminy Jedn</w:t>
      </w:r>
      <w:r>
        <w:t>orożec w kwocie 43</w:t>
      </w:r>
      <w:r w:rsidRPr="00E4191C">
        <w:t>6.000,00 zł</w:t>
      </w:r>
      <w:r>
        <w:t>, dotacja z Biblioteki Narodowej</w:t>
      </w:r>
      <w:r w:rsidRPr="00E4191C">
        <w:t xml:space="preserve"> </w:t>
      </w:r>
      <w:r>
        <w:t xml:space="preserve">w Warszawie w kwocie 5.500,00 zł </w:t>
      </w:r>
      <w:r w:rsidRPr="00E4191C">
        <w:t xml:space="preserve">oraz przychody własne w kwocie 13.000,00 zł. </w:t>
      </w:r>
    </w:p>
    <w:p w:rsidR="00CC2F9A" w:rsidRPr="00E4191C" w:rsidRDefault="00CC2F9A" w:rsidP="00CC2F9A">
      <w:pPr>
        <w:pStyle w:val="NormalnyWeb"/>
        <w:spacing w:before="0" w:after="0" w:line="360" w:lineRule="auto"/>
        <w:ind w:firstLine="708"/>
        <w:jc w:val="both"/>
      </w:pPr>
      <w:r w:rsidRPr="00E4191C">
        <w:lastRenderedPageBreak/>
        <w:t>Stan środków na początek roku wynosił 1.899,11 zł. W trakcie</w:t>
      </w:r>
      <w:r>
        <w:t xml:space="preserve"> </w:t>
      </w:r>
      <w:r w:rsidRPr="00E4191C">
        <w:t xml:space="preserve">2016 roku na rachunek biblioteki wpłynęły środki w wysokości </w:t>
      </w:r>
      <w:r>
        <w:t>439.506,48</w:t>
      </w:r>
      <w:r w:rsidRPr="00E4191C">
        <w:t xml:space="preserve"> zł, tj. </w:t>
      </w:r>
      <w:r>
        <w:t>422.700,00</w:t>
      </w:r>
      <w:r w:rsidRPr="00E4191C">
        <w:t xml:space="preserve"> zł dotacja podmiotowa z Gminy Jednorożec,</w:t>
      </w:r>
      <w:r>
        <w:t xml:space="preserve"> 5.500,00 zł dotacja z Biblioteki Narodowej</w:t>
      </w:r>
      <w:r w:rsidRPr="00E4191C">
        <w:t xml:space="preserve"> </w:t>
      </w:r>
      <w:r>
        <w:t xml:space="preserve">w Warszawie, </w:t>
      </w:r>
      <w:r w:rsidRPr="00E4191C">
        <w:t xml:space="preserve">przychody z kapitalizacji odsetek na rachunku bankowym w kwocie </w:t>
      </w:r>
      <w:r>
        <w:t>94,95</w:t>
      </w:r>
      <w:r w:rsidRPr="00E4191C">
        <w:t xml:space="preserve"> zł, </w:t>
      </w:r>
      <w:r>
        <w:t xml:space="preserve">zwrot nadpłaty z 2015 roku w kwocie 161,53 zł, </w:t>
      </w:r>
      <w:r w:rsidRPr="00E4191C">
        <w:t xml:space="preserve">przychody z tytułu wpłat sponsorów oraz wpłat za stoiska na festyn w Jednorożcu w kwocie </w:t>
      </w:r>
      <w:r>
        <w:t>11.050,00</w:t>
      </w:r>
      <w:r w:rsidRPr="00E4191C">
        <w:t xml:space="preserve"> zł.</w:t>
      </w:r>
    </w:p>
    <w:p w:rsidR="00CC2F9A" w:rsidRPr="00DC738A" w:rsidRDefault="00CC2F9A" w:rsidP="00CC2F9A">
      <w:pPr>
        <w:pStyle w:val="NormalnyWeb"/>
        <w:spacing w:before="0" w:after="0" w:line="360" w:lineRule="auto"/>
        <w:jc w:val="both"/>
      </w:pPr>
      <w:r w:rsidRPr="00DC738A">
        <w:t xml:space="preserve">Z w/w środków wydatkowano </w:t>
      </w:r>
      <w:r>
        <w:t>441.365,18</w:t>
      </w:r>
      <w:r w:rsidRPr="00DC738A">
        <w:t xml:space="preserve"> zł tj. na: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wynagrodzenia dla pracowników bibliotek oraz umowy zlecenia wydatkowano 198.017,03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pochodne od wynagrodzeń (składki ubezpieczeń społecznych i fundusz pracy) wydatkowano 37.696,59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odpisy na zakładowy fundusz świadczeń socjalnych kwota 5.777,31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zakup wyposażenia do biblioteki kwota 1.125,50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 xml:space="preserve">prenumeratę czasopism kwota </w:t>
      </w:r>
      <w:r>
        <w:t>660,69</w:t>
      </w:r>
      <w:r w:rsidRPr="0092427F">
        <w:t xml:space="preserve"> zł, 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zakup książek kwota 15.</w:t>
      </w:r>
      <w:r>
        <w:t>060,76</w:t>
      </w:r>
      <w:r w:rsidRPr="0092427F">
        <w:t xml:space="preserve">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zakup oleju opałowego do świetlic wiejskich kwota 17.682,47zł,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energia elektryczna zużywana w świetlicach wiejskich i na stadionie sportowym kwota 34.357,48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pozostałe materiały do biblioteki, świetlic wiejskich oraz na stadion kwota 14.894,99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 xml:space="preserve">obsługa bankowa kwota </w:t>
      </w:r>
      <w:r w:rsidRPr="0092427F">
        <w:rPr>
          <w:iCs/>
        </w:rPr>
        <w:t xml:space="preserve">181,04 </w:t>
      </w:r>
      <w:r w:rsidRPr="0092427F">
        <w:t xml:space="preserve">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usługi telefoniczne i internetowe kwota 3.084,99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usługi pocztowe kwota 761,00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wydanie Głosu Gminy Jednorożec kwota 13.860,00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abonament systemu bibliotecznego kwota 1.210,32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przegląd pompy ciepła w świetlicy wiejskiej w Lipie kwota 2.829,00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przegląd i konserwacja kotłowni olejowych w świetlicach kwota 1.587,00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opracowanie i wydruk kalendarzy kwota 2.706,00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 xml:space="preserve">wykonanie figury przydrożnej w miejscowości Kobylaki </w:t>
      </w:r>
      <w:proofErr w:type="spellStart"/>
      <w:r w:rsidRPr="0092427F">
        <w:t>Czarzaste</w:t>
      </w:r>
      <w:proofErr w:type="spellEnd"/>
      <w:r w:rsidRPr="0092427F">
        <w:t xml:space="preserve"> kwota 8.000,00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pozostałe usługi kwota 3.699,61 zł,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szkolenie kwota 280,00 zł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ubezpieczenie majątku kwota 1.802,19 zł.</w:t>
      </w:r>
    </w:p>
    <w:p w:rsidR="00CC2F9A" w:rsidRPr="0092427F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92427F">
        <w:t>podróże służbowe kwota 441,94 zł,</w:t>
      </w:r>
    </w:p>
    <w:p w:rsidR="00CC2F9A" w:rsidRPr="00716D08" w:rsidRDefault="00CC2F9A" w:rsidP="00CC2F9A">
      <w:pPr>
        <w:pStyle w:val="NormalnyWeb"/>
        <w:numPr>
          <w:ilvl w:val="0"/>
          <w:numId w:val="2"/>
        </w:numPr>
        <w:suppressAutoHyphens w:val="0"/>
        <w:spacing w:before="0" w:after="0" w:line="360" w:lineRule="auto"/>
        <w:ind w:left="0"/>
        <w:jc w:val="both"/>
      </w:pPr>
      <w:r w:rsidRPr="00716D08">
        <w:t xml:space="preserve">organizacja imprez </w:t>
      </w:r>
      <w:proofErr w:type="spellStart"/>
      <w:r w:rsidRPr="00716D08">
        <w:t>kulturalno</w:t>
      </w:r>
      <w:proofErr w:type="spellEnd"/>
      <w:r w:rsidRPr="00716D08">
        <w:t xml:space="preserve"> sportowych kwota 75.649,27 zł tj. festyn w Jednorożcu, warsztaty wielkanocne, konkurs wiedzy pożarniczej, turniej samorządowy, turniej bezpieczeństwa ruchu drogowego, świąteczna iluminacja, konkurs recytatorski, Mazowieckie </w:t>
      </w:r>
      <w:r w:rsidRPr="00716D08">
        <w:lastRenderedPageBreak/>
        <w:t>Zapusty, 100-lecie Parafii Jednorożec, biegi przełajowe, narodowe czytanie, Święto Niepodległości, Statuetka Jednorożca, tu</w:t>
      </w:r>
      <w:r>
        <w:t xml:space="preserve">rniej o puchar Wójta Gminy, festyn w </w:t>
      </w:r>
      <w:proofErr w:type="spellStart"/>
      <w:r>
        <w:t>Małowidzu</w:t>
      </w:r>
      <w:proofErr w:type="spellEnd"/>
      <w:r>
        <w:t>, Lipie, Kobylakach, pożegnanie lata.</w:t>
      </w:r>
    </w:p>
    <w:p w:rsidR="00CC2F9A" w:rsidRPr="00E46928" w:rsidRDefault="00CC2F9A" w:rsidP="00CC2F9A">
      <w:pPr>
        <w:pStyle w:val="NormalnyWeb"/>
        <w:spacing w:before="0" w:after="0" w:line="360" w:lineRule="auto"/>
        <w:ind w:left="-360"/>
        <w:jc w:val="both"/>
      </w:pPr>
      <w:r w:rsidRPr="00E46928">
        <w:t>Zobowiązania wymagalne na dzień 31.12.2016 roku nie występują.</w:t>
      </w:r>
    </w:p>
    <w:p w:rsidR="00CC2F9A" w:rsidRDefault="00CC2F9A" w:rsidP="00CC2F9A">
      <w:pPr>
        <w:pStyle w:val="NormalnyWeb"/>
        <w:spacing w:before="0" w:after="0" w:line="360" w:lineRule="auto"/>
        <w:jc w:val="both"/>
        <w:rPr>
          <w:color w:val="FF0000"/>
        </w:rPr>
      </w:pPr>
    </w:p>
    <w:p w:rsidR="00CC2F9A" w:rsidRPr="00D57F4C" w:rsidRDefault="00CC2F9A" w:rsidP="00CC2F9A">
      <w:pPr>
        <w:pStyle w:val="NormalnyWeb"/>
        <w:spacing w:before="0" w:after="0"/>
        <w:ind w:left="2832" w:firstLine="708"/>
        <w:jc w:val="center"/>
      </w:pPr>
      <w:r w:rsidRPr="00D57F4C">
        <w:t>Dyrektor Gminnej Biblioteki Publicznej</w:t>
      </w:r>
    </w:p>
    <w:p w:rsidR="00CC2F9A" w:rsidRPr="00D57F4C" w:rsidRDefault="00CC2F9A" w:rsidP="00CC2F9A">
      <w:pPr>
        <w:pStyle w:val="NormalnyWeb"/>
        <w:spacing w:before="0" w:after="0"/>
        <w:ind w:left="2124" w:firstLine="708"/>
        <w:jc w:val="center"/>
      </w:pPr>
      <w:r w:rsidRPr="00D57F4C">
        <w:t xml:space="preserve">/-/mgr  Eugenia </w:t>
      </w:r>
      <w:proofErr w:type="spellStart"/>
      <w:r w:rsidRPr="00D57F4C">
        <w:t>Bonalska</w:t>
      </w:r>
      <w:proofErr w:type="spellEnd"/>
    </w:p>
    <w:p w:rsidR="00CC2F9A" w:rsidRPr="00A066F9" w:rsidRDefault="00CC2F9A" w:rsidP="00CC2F9A">
      <w:pPr>
        <w:pStyle w:val="NormalnyWeb"/>
        <w:spacing w:before="0" w:after="0"/>
        <w:jc w:val="right"/>
        <w:rPr>
          <w:bCs/>
        </w:rPr>
      </w:pPr>
    </w:p>
    <w:p w:rsidR="009324E5" w:rsidRDefault="009324E5"/>
    <w:sectPr w:rsidR="0093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6317AA"/>
    <w:multiLevelType w:val="multilevel"/>
    <w:tmpl w:val="1466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19"/>
    <w:rsid w:val="002775A3"/>
    <w:rsid w:val="002E2D19"/>
    <w:rsid w:val="003E7FB0"/>
    <w:rsid w:val="00656BE4"/>
    <w:rsid w:val="007451DD"/>
    <w:rsid w:val="0076147F"/>
    <w:rsid w:val="009324E5"/>
    <w:rsid w:val="009C235A"/>
    <w:rsid w:val="009C749E"/>
    <w:rsid w:val="00C87E84"/>
    <w:rsid w:val="00CC2F9A"/>
    <w:rsid w:val="00E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C6F50-9B79-4EE6-9BD6-B2A33221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C2F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CC2F9A"/>
    <w:pPr>
      <w:keepNext/>
      <w:numPr>
        <w:numId w:val="1"/>
      </w:numPr>
      <w:spacing w:before="280" w:after="280"/>
      <w:jc w:val="center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"/>
    <w:next w:val="Tekstpodstawowy"/>
    <w:link w:val="Nagwek2Znak"/>
    <w:qFormat/>
    <w:rsid w:val="00CC2F9A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Tekstpodstawowy"/>
    <w:link w:val="Nagwek3Znak"/>
    <w:qFormat/>
    <w:rsid w:val="00CC2F9A"/>
    <w:pPr>
      <w:keepNext/>
      <w:numPr>
        <w:ilvl w:val="2"/>
        <w:numId w:val="1"/>
      </w:numPr>
      <w:spacing w:before="280" w:after="280"/>
      <w:jc w:val="center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2F9A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rsid w:val="00CC2F9A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3Znak">
    <w:name w:val="Nagłówek 3 Znak"/>
    <w:basedOn w:val="Domylnaczcionkaakapitu"/>
    <w:link w:val="Nagwek3"/>
    <w:rsid w:val="00CC2F9A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NormalnyWeb">
    <w:name w:val="Normal (Web)"/>
    <w:basedOn w:val="Normalny"/>
    <w:rsid w:val="00CC2F9A"/>
    <w:pPr>
      <w:spacing w:before="280" w:after="11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2F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2F9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</dc:creator>
  <cp:keywords/>
  <dc:description/>
  <cp:lastModifiedBy>Krzysztof Nizielsk</cp:lastModifiedBy>
  <cp:revision>2</cp:revision>
  <dcterms:created xsi:type="dcterms:W3CDTF">2017-02-21T07:11:00Z</dcterms:created>
  <dcterms:modified xsi:type="dcterms:W3CDTF">2017-02-21T07:11:00Z</dcterms:modified>
</cp:coreProperties>
</file>