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43" w:rsidRPr="00820C43" w:rsidRDefault="00820C43" w:rsidP="00820C43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820C43">
        <w:rPr>
          <w:rFonts w:ascii="Arial,Bold" w:hAnsi="Arial,Bold" w:cs="Arial,Bold"/>
          <w:b/>
          <w:bCs/>
          <w:sz w:val="20"/>
          <w:szCs w:val="20"/>
        </w:rPr>
        <w:t xml:space="preserve">Załącznik nr 1 </w:t>
      </w:r>
    </w:p>
    <w:p w:rsidR="00820C43" w:rsidRPr="00820C43" w:rsidRDefault="00820C43" w:rsidP="00820C43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820C43">
        <w:rPr>
          <w:rFonts w:ascii="Arial,Bold" w:hAnsi="Arial,Bold" w:cs="Arial,Bold"/>
          <w:b/>
          <w:bCs/>
          <w:sz w:val="20"/>
          <w:szCs w:val="20"/>
        </w:rPr>
        <w:t>do Zarządzenia nr 17/2017</w:t>
      </w:r>
    </w:p>
    <w:p w:rsidR="00820C43" w:rsidRPr="00820C43" w:rsidRDefault="00820C43" w:rsidP="00820C43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820C43">
        <w:rPr>
          <w:rFonts w:ascii="Arial,Bold" w:hAnsi="Arial,Bold" w:cs="Arial,Bold"/>
          <w:b/>
          <w:bCs/>
          <w:sz w:val="20"/>
          <w:szCs w:val="20"/>
        </w:rPr>
        <w:t>Wójta Gminy Jednorożec</w:t>
      </w:r>
    </w:p>
    <w:p w:rsidR="00820C43" w:rsidRPr="00820C43" w:rsidRDefault="00820C43" w:rsidP="00820C43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820C43">
        <w:rPr>
          <w:rFonts w:ascii="Arial,Bold" w:hAnsi="Arial,Bold" w:cs="Arial,Bold"/>
          <w:b/>
          <w:bCs/>
          <w:sz w:val="20"/>
          <w:szCs w:val="20"/>
        </w:rPr>
        <w:t>z dnia 20.02.2017 r.</w:t>
      </w:r>
    </w:p>
    <w:p w:rsidR="00820C43" w:rsidRPr="00820C43" w:rsidRDefault="00820C43" w:rsidP="00820C43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Cs/>
          <w:sz w:val="20"/>
          <w:szCs w:val="20"/>
        </w:rPr>
      </w:pPr>
    </w:p>
    <w:p w:rsidR="007A5FF3" w:rsidRDefault="002E10BF" w:rsidP="00051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Wyliczenie </w:t>
      </w:r>
      <w:r w:rsidR="000513B6">
        <w:rPr>
          <w:rFonts w:ascii="Arial,Bold" w:hAnsi="Arial,Bold" w:cs="Arial,Bold"/>
          <w:b/>
          <w:bCs/>
          <w:sz w:val="23"/>
          <w:szCs w:val="23"/>
        </w:rPr>
        <w:t>proporcji</w:t>
      </w:r>
      <w:r>
        <w:rPr>
          <w:rFonts w:ascii="Arial,Bold" w:hAnsi="Arial,Bold" w:cs="Arial,Bold"/>
          <w:b/>
          <w:bCs/>
          <w:sz w:val="23"/>
          <w:szCs w:val="23"/>
        </w:rPr>
        <w:t xml:space="preserve"> sprz</w:t>
      </w:r>
      <w:r w:rsidR="00BD0896">
        <w:rPr>
          <w:rFonts w:ascii="Arial,Bold" w:hAnsi="Arial,Bold" w:cs="Arial,Bold"/>
          <w:b/>
          <w:bCs/>
          <w:sz w:val="23"/>
          <w:szCs w:val="23"/>
        </w:rPr>
        <w:t>edaży za rok 2016</w:t>
      </w:r>
      <w:r w:rsidR="00AA2A1C">
        <w:rPr>
          <w:rFonts w:ascii="Arial,Bold" w:hAnsi="Arial,Bold" w:cs="Arial,Bold"/>
          <w:b/>
          <w:bCs/>
          <w:sz w:val="23"/>
          <w:szCs w:val="23"/>
        </w:rPr>
        <w:t xml:space="preserve"> zgodnie z art</w:t>
      </w:r>
      <w:r>
        <w:rPr>
          <w:rFonts w:ascii="Arial,Bold" w:hAnsi="Arial,Bold" w:cs="Arial,Bold"/>
          <w:b/>
          <w:bCs/>
          <w:sz w:val="23"/>
          <w:szCs w:val="23"/>
        </w:rPr>
        <w:t xml:space="preserve">. 90 Ustawy </w:t>
      </w:r>
      <w:r w:rsidR="0060254F">
        <w:rPr>
          <w:rFonts w:ascii="Arial,Bold" w:hAnsi="Arial,Bold" w:cs="Arial,Bold"/>
          <w:b/>
          <w:bCs/>
          <w:sz w:val="23"/>
          <w:szCs w:val="23"/>
        </w:rPr>
        <w:t>o podatku od towarów i usług (</w:t>
      </w:r>
      <w:r>
        <w:rPr>
          <w:rFonts w:ascii="Arial,Bold" w:hAnsi="Arial,Bold" w:cs="Arial,Bold"/>
          <w:b/>
          <w:bCs/>
          <w:sz w:val="23"/>
          <w:szCs w:val="23"/>
        </w:rPr>
        <w:t>Dz. U.</w:t>
      </w:r>
      <w:r w:rsidR="000513B6">
        <w:rPr>
          <w:rFonts w:ascii="Arial,Bold" w:hAnsi="Arial,Bold" w:cs="Arial,Bold"/>
          <w:b/>
          <w:bCs/>
          <w:sz w:val="23"/>
          <w:szCs w:val="23"/>
        </w:rPr>
        <w:t xml:space="preserve"> z 2016 Poz. 710 z </w:t>
      </w:r>
      <w:proofErr w:type="spellStart"/>
      <w:r w:rsidR="000513B6">
        <w:rPr>
          <w:rFonts w:ascii="Arial,Bold" w:hAnsi="Arial,Bold" w:cs="Arial,Bold"/>
          <w:b/>
          <w:bCs/>
          <w:sz w:val="23"/>
          <w:szCs w:val="23"/>
        </w:rPr>
        <w:t>p</w:t>
      </w:r>
      <w:r w:rsidR="00C75E60">
        <w:rPr>
          <w:rFonts w:ascii="Arial" w:hAnsi="Arial" w:cs="Arial"/>
          <w:b/>
          <w:bCs/>
          <w:sz w:val="23"/>
          <w:szCs w:val="23"/>
        </w:rPr>
        <w:t>óźn</w:t>
      </w:r>
      <w:proofErr w:type="spellEnd"/>
      <w:r w:rsidR="00C75E60">
        <w:rPr>
          <w:rFonts w:ascii="Arial" w:hAnsi="Arial" w:cs="Arial"/>
          <w:b/>
          <w:bCs/>
          <w:sz w:val="23"/>
          <w:szCs w:val="23"/>
        </w:rPr>
        <w:t xml:space="preserve">. zm.) </w:t>
      </w:r>
    </w:p>
    <w:p w:rsidR="00C75E60" w:rsidRDefault="00C75E60" w:rsidP="002E1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11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344"/>
        <w:gridCol w:w="1637"/>
        <w:gridCol w:w="1559"/>
        <w:gridCol w:w="1843"/>
        <w:gridCol w:w="1575"/>
        <w:gridCol w:w="2138"/>
      </w:tblGrid>
      <w:tr w:rsidR="00AA2A1C" w:rsidRPr="004207AF" w:rsidTr="009608A7">
        <w:trPr>
          <w:trHeight w:val="1005"/>
          <w:jc w:val="center"/>
        </w:trPr>
        <w:tc>
          <w:tcPr>
            <w:tcW w:w="1834" w:type="dxa"/>
            <w:shd w:val="clear" w:color="auto" w:fill="auto"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Okres rozliczeniowy</w:t>
            </w: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8%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23%</w:t>
            </w:r>
          </w:p>
        </w:tc>
        <w:tc>
          <w:tcPr>
            <w:tcW w:w="1575" w:type="dxa"/>
            <w:vAlign w:val="center"/>
          </w:tcPr>
          <w:p w:rsidR="00AA2A1C" w:rsidRPr="004207AF" w:rsidRDefault="00AA2A1C" w:rsidP="00A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Odwrotne obciążenie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Sprzedaż zwolniona</w:t>
            </w:r>
          </w:p>
        </w:tc>
      </w:tr>
      <w:tr w:rsidR="00AA2A1C" w:rsidRPr="004207AF" w:rsidTr="009608A7">
        <w:trPr>
          <w:trHeight w:val="330"/>
          <w:jc w:val="center"/>
        </w:trPr>
        <w:tc>
          <w:tcPr>
            <w:tcW w:w="1834" w:type="dxa"/>
            <w:shd w:val="clear" w:color="auto" w:fill="auto"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6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6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6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6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575" w:type="dxa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A2A1C" w:rsidRPr="004207AF" w:rsidTr="009608A7">
        <w:trPr>
          <w:trHeight w:val="330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34E55" w:rsidP="00FC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FC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42 390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3 392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12 825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2 950</w:t>
            </w:r>
          </w:p>
        </w:tc>
        <w:tc>
          <w:tcPr>
            <w:tcW w:w="1575" w:type="dxa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1 445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14 054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67 384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5 391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12 821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2 949</w:t>
            </w:r>
          </w:p>
        </w:tc>
        <w:tc>
          <w:tcPr>
            <w:tcW w:w="1575" w:type="dxa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5 143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47 120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3 770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13 223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3 041</w:t>
            </w:r>
          </w:p>
        </w:tc>
        <w:tc>
          <w:tcPr>
            <w:tcW w:w="1575" w:type="dxa"/>
          </w:tcPr>
          <w:p w:rsidR="00AA2A1C" w:rsidRPr="003666B1" w:rsidRDefault="00FC72F5" w:rsidP="00A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5 144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41 011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14 597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3 357</w:t>
            </w:r>
          </w:p>
        </w:tc>
        <w:tc>
          <w:tcPr>
            <w:tcW w:w="1575" w:type="dxa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13 889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21 827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1 746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12 156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2 796</w:t>
            </w:r>
          </w:p>
        </w:tc>
        <w:tc>
          <w:tcPr>
            <w:tcW w:w="1575" w:type="dxa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4 737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68 203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5 456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30 932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7 114</w:t>
            </w:r>
          </w:p>
        </w:tc>
        <w:tc>
          <w:tcPr>
            <w:tcW w:w="1575" w:type="dxa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1 676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5 066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63 331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12 035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2 768</w:t>
            </w:r>
          </w:p>
        </w:tc>
        <w:tc>
          <w:tcPr>
            <w:tcW w:w="1575" w:type="dxa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13 812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47 533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3 803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15 524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3 571</w:t>
            </w:r>
          </w:p>
        </w:tc>
        <w:tc>
          <w:tcPr>
            <w:tcW w:w="1575" w:type="dxa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1 480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5 066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49 212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3 937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12 804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2 945</w:t>
            </w:r>
          </w:p>
        </w:tc>
        <w:tc>
          <w:tcPr>
            <w:tcW w:w="1575" w:type="dxa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5 066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49 248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3 940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12 002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2 760</w:t>
            </w:r>
          </w:p>
        </w:tc>
        <w:tc>
          <w:tcPr>
            <w:tcW w:w="1575" w:type="dxa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13 812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56 400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4 512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11 891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2 735</w:t>
            </w:r>
          </w:p>
        </w:tc>
        <w:tc>
          <w:tcPr>
            <w:tcW w:w="1575" w:type="dxa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1 361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5 351</w:t>
            </w:r>
          </w:p>
        </w:tc>
      </w:tr>
      <w:tr w:rsidR="00AA2A1C" w:rsidRPr="004207AF" w:rsidTr="009608A7">
        <w:trPr>
          <w:trHeight w:val="315"/>
          <w:jc w:val="center"/>
        </w:trPr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36 509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2 920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13 171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FC72F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3 029</w:t>
            </w:r>
          </w:p>
        </w:tc>
        <w:tc>
          <w:tcPr>
            <w:tcW w:w="1575" w:type="dxa"/>
          </w:tcPr>
          <w:p w:rsidR="00AA2A1C" w:rsidRPr="003666B1" w:rsidRDefault="00F34E5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544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34E5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5 351</w:t>
            </w:r>
          </w:p>
        </w:tc>
      </w:tr>
      <w:tr w:rsidR="00AA2A1C" w:rsidRPr="004207AF" w:rsidTr="009608A7">
        <w:trPr>
          <w:trHeight w:val="775"/>
          <w:jc w:val="center"/>
        </w:trPr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AA2A1C" w:rsidRPr="004207AF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0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A2A1C" w:rsidRPr="003666B1" w:rsidRDefault="00F34E5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590 168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A1C" w:rsidRPr="003666B1" w:rsidRDefault="0025169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173 981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2A1C" w:rsidRPr="003666B1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</w:tcPr>
          <w:p w:rsidR="00AA2A1C" w:rsidRDefault="00AA2A1C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F34E55" w:rsidRPr="003666B1" w:rsidRDefault="00F34E5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7 365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 w:rsidR="00AA2A1C" w:rsidRPr="003666B1" w:rsidRDefault="00F34E55" w:rsidP="005C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96 491</w:t>
            </w:r>
          </w:p>
        </w:tc>
      </w:tr>
    </w:tbl>
    <w:p w:rsidR="002E10BF" w:rsidRPr="004207AF" w:rsidRDefault="002E10BF" w:rsidP="002E1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2E10BF" w:rsidRDefault="002E10BF" w:rsidP="00A52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sprzedaż opodatkowana</w:t>
      </w:r>
      <w:r w:rsidR="00A52A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/</w:t>
      </w:r>
      <w:r w:rsidR="00A52AB4">
        <w:rPr>
          <w:rFonts w:ascii="Arial" w:hAnsi="Arial" w:cs="Arial"/>
          <w:sz w:val="21"/>
          <w:szCs w:val="21"/>
        </w:rPr>
        <w:t xml:space="preserve"> sprzedaż opodatkowana + zwolni</w:t>
      </w:r>
      <w:r w:rsidR="00BD0896">
        <w:rPr>
          <w:rFonts w:ascii="Arial" w:hAnsi="Arial" w:cs="Arial"/>
          <w:sz w:val="21"/>
          <w:szCs w:val="21"/>
        </w:rPr>
        <w:t>ona = wskaźnik proporcji za 2016</w:t>
      </w:r>
      <w:r w:rsidR="00A52AB4">
        <w:rPr>
          <w:rFonts w:ascii="Arial" w:hAnsi="Arial" w:cs="Arial"/>
          <w:sz w:val="21"/>
          <w:szCs w:val="21"/>
        </w:rPr>
        <w:t xml:space="preserve"> r.</w:t>
      </w:r>
    </w:p>
    <w:p w:rsidR="005C67B1" w:rsidRDefault="005C67B1" w:rsidP="00A52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5C67B1" w:rsidRPr="005C67B1" w:rsidRDefault="002947DE" w:rsidP="00A5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771 514</w:t>
      </w:r>
      <w:r w:rsidR="005C67B1" w:rsidRPr="005C67B1">
        <w:rPr>
          <w:rFonts w:ascii="Times New Roman" w:hAnsi="Times New Roman" w:cs="Times New Roman"/>
          <w:b/>
          <w:sz w:val="28"/>
          <w:szCs w:val="28"/>
        </w:rPr>
        <w:t xml:space="preserve"> zł /</w:t>
      </w:r>
      <w:r>
        <w:rPr>
          <w:rFonts w:ascii="Times New Roman" w:hAnsi="Times New Roman" w:cs="Times New Roman"/>
          <w:b/>
          <w:sz w:val="28"/>
          <w:szCs w:val="28"/>
        </w:rPr>
        <w:t>868 005</w:t>
      </w:r>
      <w:r w:rsidR="003666B1">
        <w:rPr>
          <w:rFonts w:ascii="Times New Roman" w:hAnsi="Times New Roman" w:cs="Times New Roman"/>
          <w:b/>
          <w:sz w:val="28"/>
          <w:szCs w:val="28"/>
        </w:rPr>
        <w:t xml:space="preserve"> x 100</w:t>
      </w:r>
      <w:r w:rsidR="005C67B1" w:rsidRPr="005C67B1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F34E55">
        <w:rPr>
          <w:rFonts w:ascii="Times New Roman" w:hAnsi="Times New Roman" w:cs="Times New Roman"/>
          <w:b/>
          <w:sz w:val="28"/>
          <w:szCs w:val="28"/>
        </w:rPr>
        <w:t>88,88</w:t>
      </w:r>
      <w:r w:rsidR="003666B1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7A5FF3" w:rsidRDefault="007A5FF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A1C" w:rsidRDefault="00AA2A1C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43" w:rsidRDefault="00820C43" w:rsidP="00820C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Proporcja za rok 2016 do stosowania w roku 2017 w Urzędzie Gminy w Jednorożcu</w:t>
      </w:r>
    </w:p>
    <w:p w:rsidR="00820C43" w:rsidRDefault="00820C43" w:rsidP="00820C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820C43" w:rsidRDefault="00820C43" w:rsidP="00820C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820C43" w:rsidRDefault="00820C43" w:rsidP="00820C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</w:rPr>
        <w:t>sprzedaż opodatkowana</w:t>
      </w:r>
    </w:p>
    <w:p w:rsidR="00820C43" w:rsidRDefault="00820C43" w:rsidP="00820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Pr="0060254F">
        <w:rPr>
          <w:rFonts w:ascii="Arial" w:hAnsi="Arial" w:cs="Arial"/>
          <w:b/>
        </w:rPr>
        <w:t>skaźnik proporcji</w:t>
      </w:r>
      <w:r>
        <w:rPr>
          <w:rFonts w:ascii="Arial" w:hAnsi="Arial" w:cs="Arial"/>
        </w:rPr>
        <w:t xml:space="preserve">  = ------------------------------------------------------</w:t>
      </w:r>
    </w:p>
    <w:p w:rsidR="00820C43" w:rsidRDefault="00820C43" w:rsidP="00820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0C43">
        <w:rPr>
          <w:rFonts w:ascii="Arial" w:hAnsi="Arial" w:cs="Arial"/>
          <w:b/>
        </w:rPr>
        <w:t>za 2016 r</w:t>
      </w:r>
      <w:r>
        <w:rPr>
          <w:rFonts w:ascii="Arial" w:hAnsi="Arial" w:cs="Arial"/>
        </w:rPr>
        <w:t xml:space="preserve">                           sprzedaż opodatkowana + zwolniona</w:t>
      </w:r>
    </w:p>
    <w:p w:rsidR="00820C43" w:rsidRDefault="00820C43" w:rsidP="00820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0C43" w:rsidRPr="00DD7BE4" w:rsidRDefault="00820C43" w:rsidP="0082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771 514</w:t>
      </w:r>
      <w:r w:rsidRPr="00DD7BE4"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820C43" w:rsidRPr="00DD7BE4" w:rsidRDefault="00820C43" w:rsidP="0082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89 %</w:t>
      </w:r>
      <w:r w:rsidRPr="00DD7BE4">
        <w:rPr>
          <w:rFonts w:ascii="Times New Roman" w:hAnsi="Times New Roman" w:cs="Times New Roman"/>
        </w:rPr>
        <w:t xml:space="preserve"> =   --------------------------------</w:t>
      </w:r>
    </w:p>
    <w:p w:rsidR="00820C43" w:rsidRDefault="00820C43" w:rsidP="0082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BE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868 005</w:t>
      </w:r>
      <w:r w:rsidRPr="00DD7BE4"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A52AB4" w:rsidRDefault="00A52AB4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5FAD" w:rsidRDefault="00825FAD" w:rsidP="00825FAD">
      <w:pPr>
        <w:jc w:val="right"/>
      </w:pPr>
      <w:r>
        <w:t>Krzysztof Stancel /-/</w:t>
      </w:r>
      <w:r>
        <w:br/>
        <w:t>Wójt Gminy Jednorożec</w:t>
      </w: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820C43" w:rsidRPr="00820C43" w:rsidRDefault="00820C43" w:rsidP="00820C43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820C43">
        <w:rPr>
          <w:rFonts w:ascii="Arial,Bold" w:hAnsi="Arial,Bold" w:cs="Arial,Bold"/>
          <w:b/>
          <w:bCs/>
          <w:sz w:val="20"/>
          <w:szCs w:val="20"/>
        </w:rPr>
        <w:t xml:space="preserve">Załącznik nr 2 </w:t>
      </w:r>
    </w:p>
    <w:p w:rsidR="00820C43" w:rsidRPr="00820C43" w:rsidRDefault="00820C43" w:rsidP="00820C43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820C43">
        <w:rPr>
          <w:rFonts w:ascii="Arial,Bold" w:hAnsi="Arial,Bold" w:cs="Arial,Bold"/>
          <w:b/>
          <w:bCs/>
          <w:sz w:val="20"/>
          <w:szCs w:val="20"/>
        </w:rPr>
        <w:t>do Zarządzenia nr 17/2017</w:t>
      </w:r>
    </w:p>
    <w:p w:rsidR="00820C43" w:rsidRPr="00820C43" w:rsidRDefault="00820C43" w:rsidP="00820C43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820C43">
        <w:rPr>
          <w:rFonts w:ascii="Arial,Bold" w:hAnsi="Arial,Bold" w:cs="Arial,Bold"/>
          <w:b/>
          <w:bCs/>
          <w:sz w:val="20"/>
          <w:szCs w:val="20"/>
        </w:rPr>
        <w:t>Wójta Gminy Jednorożec</w:t>
      </w:r>
    </w:p>
    <w:p w:rsidR="00820C43" w:rsidRPr="00820C43" w:rsidRDefault="00820C43" w:rsidP="00820C43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820C43">
        <w:rPr>
          <w:rFonts w:ascii="Arial,Bold" w:hAnsi="Arial,Bold" w:cs="Arial,Bold"/>
          <w:b/>
          <w:bCs/>
          <w:sz w:val="20"/>
          <w:szCs w:val="20"/>
        </w:rPr>
        <w:t>z dnia 20.02.2017 r.</w:t>
      </w: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A52AB4" w:rsidRDefault="00A52AB4" w:rsidP="00C83450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Arial,Bold" w:hAnsi="Arial,Bold" w:cs="Arial,Bold"/>
          <w:b/>
          <w:bCs/>
          <w:sz w:val="23"/>
          <w:szCs w:val="23"/>
        </w:rPr>
        <w:t xml:space="preserve">Wyliczenie </w:t>
      </w:r>
      <w:proofErr w:type="spellStart"/>
      <w:r w:rsidR="000513B6">
        <w:rPr>
          <w:rFonts w:ascii="Arial,Bold" w:hAnsi="Arial,Bold" w:cs="Arial,Bold"/>
          <w:b/>
          <w:bCs/>
          <w:sz w:val="23"/>
          <w:szCs w:val="23"/>
        </w:rPr>
        <w:t>prewspółczynnika</w:t>
      </w:r>
      <w:proofErr w:type="spellEnd"/>
      <w:r>
        <w:rPr>
          <w:rFonts w:ascii="Arial,Bold" w:hAnsi="Arial,Bold" w:cs="Arial,Bold"/>
          <w:b/>
          <w:bCs/>
          <w:sz w:val="23"/>
          <w:szCs w:val="23"/>
        </w:rPr>
        <w:t xml:space="preserve"> w obsługującym jednostkę samo</w:t>
      </w:r>
      <w:r w:rsidR="0060254F">
        <w:rPr>
          <w:rFonts w:ascii="Arial,Bold" w:hAnsi="Arial,Bold" w:cs="Arial,Bold"/>
          <w:b/>
          <w:bCs/>
          <w:sz w:val="23"/>
          <w:szCs w:val="23"/>
        </w:rPr>
        <w:t xml:space="preserve">rządu terytorialnego urzędzie </w:t>
      </w:r>
      <w:r w:rsidR="0060254F" w:rsidRPr="00820C43">
        <w:rPr>
          <w:rFonts w:ascii="Arial,Bold" w:hAnsi="Arial,Bold" w:cs="Arial,Bold"/>
          <w:bCs/>
          <w:sz w:val="23"/>
          <w:szCs w:val="23"/>
        </w:rPr>
        <w:t>(art</w:t>
      </w:r>
      <w:r w:rsidR="0060254F">
        <w:rPr>
          <w:rFonts w:ascii="Arial,Bold" w:hAnsi="Arial,Bold" w:cs="Arial,Bold"/>
          <w:b/>
          <w:bCs/>
          <w:sz w:val="23"/>
          <w:szCs w:val="23"/>
        </w:rPr>
        <w:t>.</w:t>
      </w:r>
      <w:r w:rsidR="0060254F" w:rsidRPr="0060254F">
        <w:t xml:space="preserve"> </w:t>
      </w:r>
      <w:r w:rsidR="0060254F">
        <w:t>86 ust. 2a ustawy o podatku od towarów i usług, Rozporządzenie z 17 grudnia2015 r. w sprawie sposobu określania zakresu wykorzystywania nabywanych towarów i usług do celów działalności gospodarczej w przypadku niektórych podatników)</w:t>
      </w:r>
    </w:p>
    <w:p w:rsidR="0060254F" w:rsidRDefault="0060254F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B4" w:rsidRDefault="00A52AB4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Wyliczenie dochodów wykonanych urzędu obsługującego </w:t>
      </w:r>
      <w:proofErr w:type="spellStart"/>
      <w:r>
        <w:rPr>
          <w:rFonts w:ascii="Arial" w:hAnsi="Arial" w:cs="Arial"/>
          <w:sz w:val="23"/>
          <w:szCs w:val="23"/>
        </w:rPr>
        <w:t>jst</w:t>
      </w:r>
      <w:proofErr w:type="spellEnd"/>
      <w:r>
        <w:rPr>
          <w:rFonts w:ascii="Arial" w:hAnsi="Arial" w:cs="Arial"/>
          <w:sz w:val="23"/>
          <w:szCs w:val="23"/>
        </w:rPr>
        <w:t>. (</w:t>
      </w:r>
      <w:proofErr w:type="spellStart"/>
      <w:r>
        <w:rPr>
          <w:rFonts w:ascii="Arial" w:hAnsi="Arial" w:cs="Arial"/>
          <w:sz w:val="23"/>
          <w:szCs w:val="23"/>
        </w:rPr>
        <w:t>Djust</w:t>
      </w:r>
      <w:proofErr w:type="spellEnd"/>
      <w:r>
        <w:rPr>
          <w:rFonts w:ascii="Arial" w:hAnsi="Arial" w:cs="Arial"/>
          <w:sz w:val="23"/>
          <w:szCs w:val="23"/>
        </w:rPr>
        <w:t>)</w:t>
      </w:r>
    </w:p>
    <w:p w:rsidR="00A52AB4" w:rsidRDefault="00A52AB4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24"/>
        <w:gridCol w:w="694"/>
        <w:gridCol w:w="2977"/>
        <w:gridCol w:w="1716"/>
        <w:gridCol w:w="1686"/>
        <w:gridCol w:w="1842"/>
        <w:gridCol w:w="1843"/>
        <w:gridCol w:w="3119"/>
      </w:tblGrid>
      <w:tr w:rsidR="003650EA" w:rsidRPr="003534B8" w:rsidTr="0028727F">
        <w:trPr>
          <w:trHeight w:hRule="exact" w:val="3073"/>
          <w:jc w:val="center"/>
        </w:trPr>
        <w:tc>
          <w:tcPr>
            <w:tcW w:w="567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0EA" w:rsidRPr="003534B8" w:rsidRDefault="003650EA" w:rsidP="00F71A0F">
            <w:pPr>
              <w:pStyle w:val="Nagwek1"/>
              <w:jc w:val="center"/>
            </w:pPr>
            <w:r w:rsidRPr="003534B8">
              <w:t>Dział</w:t>
            </w:r>
          </w:p>
        </w:tc>
        <w:tc>
          <w:tcPr>
            <w:tcW w:w="724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0EA" w:rsidRPr="003534B8" w:rsidRDefault="003650EA" w:rsidP="00F71A0F">
            <w:pPr>
              <w:jc w:val="center"/>
              <w:rPr>
                <w:b/>
                <w:bCs/>
              </w:rPr>
            </w:pPr>
            <w:r w:rsidRPr="003534B8">
              <w:rPr>
                <w:b/>
                <w:bCs/>
              </w:rPr>
              <w:t>Rozd</w:t>
            </w:r>
            <w:r w:rsidR="00F71A0F">
              <w:rPr>
                <w:b/>
                <w:bCs/>
              </w:rPr>
              <w:t>z</w:t>
            </w:r>
            <w:r w:rsidRPr="003534B8">
              <w:rPr>
                <w:b/>
                <w:bCs/>
              </w:rPr>
              <w:t>.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0EA" w:rsidRPr="003534B8" w:rsidRDefault="003650EA" w:rsidP="00F71A0F">
            <w:pPr>
              <w:jc w:val="center"/>
              <w:rPr>
                <w:b/>
                <w:bCs/>
              </w:rPr>
            </w:pPr>
            <w:r w:rsidRPr="003534B8">
              <w:rPr>
                <w:b/>
                <w:bCs/>
              </w:rPr>
              <w:t>§</w:t>
            </w:r>
          </w:p>
        </w:tc>
        <w:tc>
          <w:tcPr>
            <w:tcW w:w="2977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0EA" w:rsidRPr="003534B8" w:rsidRDefault="003650EA" w:rsidP="00F71A0F">
            <w:pPr>
              <w:pStyle w:val="Nagwek1"/>
              <w:jc w:val="center"/>
            </w:pPr>
            <w:r w:rsidRPr="003534B8">
              <w:t>Źródło dochodów</w:t>
            </w:r>
          </w:p>
        </w:tc>
        <w:tc>
          <w:tcPr>
            <w:tcW w:w="1716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0EA" w:rsidRPr="003534B8" w:rsidRDefault="003650EA" w:rsidP="00F71A0F">
            <w:pPr>
              <w:jc w:val="center"/>
              <w:rPr>
                <w:b/>
                <w:bCs/>
              </w:rPr>
            </w:pPr>
            <w:r w:rsidRPr="003534B8">
              <w:rPr>
                <w:b/>
                <w:bCs/>
              </w:rPr>
              <w:t>Wykonanie</w:t>
            </w:r>
          </w:p>
          <w:p w:rsidR="003650EA" w:rsidRPr="003534B8" w:rsidRDefault="003650EA" w:rsidP="00F71A0F">
            <w:pPr>
              <w:jc w:val="center"/>
              <w:rPr>
                <w:b/>
                <w:bCs/>
              </w:rPr>
            </w:pPr>
            <w:r w:rsidRPr="003534B8">
              <w:rPr>
                <w:b/>
              </w:rPr>
              <w:t>za  2015 r.</w:t>
            </w:r>
          </w:p>
        </w:tc>
        <w:tc>
          <w:tcPr>
            <w:tcW w:w="1686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0EA" w:rsidRDefault="003650EA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Wyłączenia dochodów zgodnie z</w:t>
            </w:r>
          </w:p>
          <w:p w:rsidR="003650EA" w:rsidRDefault="003650EA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rozporządzeniem Ministra Fi</w:t>
            </w:r>
            <w:r w:rsid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n</w:t>
            </w:r>
            <w:r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ansów w</w:t>
            </w:r>
          </w:p>
          <w:p w:rsidR="003650EA" w:rsidRDefault="003650EA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sprawie sposobu określenia zakresu</w:t>
            </w:r>
          </w:p>
          <w:p w:rsidR="003650EA" w:rsidRDefault="003650EA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wykorzystania nabywanych towarów</w:t>
            </w:r>
          </w:p>
          <w:p w:rsidR="003650EA" w:rsidRPr="00F71A0F" w:rsidRDefault="003650EA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i usług do celów działa</w:t>
            </w:r>
            <w:r w:rsid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 xml:space="preserve">lności </w:t>
            </w:r>
            <w:r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gospodarczej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0EA" w:rsidRDefault="001738B9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Uwagi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0EA" w:rsidRPr="00F71A0F" w:rsidRDefault="003650EA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 w:rsidRP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Pozostałe wyłączenia zgodnie z</w:t>
            </w:r>
          </w:p>
          <w:p w:rsidR="003650EA" w:rsidRPr="00F71A0F" w:rsidRDefault="003650EA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 w:rsidRP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rozporządzeniem Ministra Fi</w:t>
            </w:r>
            <w:r w:rsidR="00F71A0F" w:rsidRP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n</w:t>
            </w:r>
            <w:r w:rsidRP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ansów</w:t>
            </w:r>
          </w:p>
          <w:p w:rsidR="003650EA" w:rsidRPr="00F71A0F" w:rsidRDefault="003650EA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 w:rsidRP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w sprawie sposobu określenia</w:t>
            </w:r>
          </w:p>
          <w:p w:rsidR="003650EA" w:rsidRPr="00F71A0F" w:rsidRDefault="003650EA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 w:rsidRP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zakresu wykorzystania</w:t>
            </w:r>
          </w:p>
          <w:p w:rsidR="003650EA" w:rsidRPr="00F71A0F" w:rsidRDefault="00F71A0F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 w:rsidRP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 xml:space="preserve">nabywanych towarów i usług do </w:t>
            </w:r>
            <w:r w:rsidR="003650EA" w:rsidRP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celów działa</w:t>
            </w:r>
            <w:r w:rsidRP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l</w:t>
            </w:r>
            <w:r w:rsidR="003650EA" w:rsidRPr="00F71A0F">
              <w:rPr>
                <w:rFonts w:ascii="Arial CE,Bold" w:hAnsi="Arial CE,Bold" w:cs="Arial CE,Bold"/>
                <w:b/>
                <w:bCs/>
                <w:sz w:val="19"/>
                <w:szCs w:val="19"/>
              </w:rPr>
              <w:t>ności gospodarczej.</w:t>
            </w:r>
          </w:p>
        </w:tc>
        <w:tc>
          <w:tcPr>
            <w:tcW w:w="3119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0EA" w:rsidRPr="00F71A0F" w:rsidRDefault="003650EA" w:rsidP="00F7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E,Bold" w:hAnsi="Arial CE,Bold" w:cs="Arial CE,Bold"/>
                <w:b/>
                <w:bCs/>
                <w:sz w:val="19"/>
                <w:szCs w:val="19"/>
              </w:rPr>
            </w:pPr>
            <w:r w:rsidRPr="00F71A0F">
              <w:rPr>
                <w:rFonts w:ascii="Arial" w:hAnsi="Arial" w:cs="Arial"/>
                <w:b/>
                <w:sz w:val="19"/>
                <w:szCs w:val="19"/>
              </w:rPr>
              <w:t>Uwagi</w:t>
            </w:r>
          </w:p>
        </w:tc>
      </w:tr>
      <w:tr w:rsidR="00F71A0F" w:rsidRPr="0031135E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010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Rolnictwo i łowiectwo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1A0F" w:rsidRPr="0031135E" w:rsidRDefault="002872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420 101,86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1A0F" w:rsidRPr="0031135E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1A0F" w:rsidRPr="0031135E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1A0F" w:rsidRPr="0031135E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71A0F" w:rsidRPr="0031135E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F71A0F" w:rsidRPr="003534B8" w:rsidTr="0028727F">
        <w:trPr>
          <w:trHeight w:hRule="exact" w:val="517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01008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Melioracje wodne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F71A0F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19 905,12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F71A0F" w:rsidRPr="003534B8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F71A0F" w:rsidRPr="003534B8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F71A0F" w:rsidRPr="003534B8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F71A0F" w:rsidRPr="003534B8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1A0F" w:rsidRPr="00DC35B9" w:rsidTr="0028727F">
        <w:trPr>
          <w:trHeight w:hRule="exact" w:val="182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A0F" w:rsidRPr="003534B8" w:rsidRDefault="00F71A0F" w:rsidP="0017682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Dotacje celowe otrzymane z powiatu na zadania bieżące realizowane na podstawie porozumień 9umów0 między jednostkami samorządu terytorialnego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A0F" w:rsidRPr="003534B8" w:rsidRDefault="00A64BD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19 905,12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A0F" w:rsidRPr="003534B8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A0F" w:rsidRPr="004D0C02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A0F" w:rsidRPr="003534B8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1A0F" w:rsidRPr="00DC35B9" w:rsidRDefault="00F71A0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0EA" w:rsidRPr="003534B8" w:rsidTr="0028727F">
        <w:trPr>
          <w:trHeight w:hRule="exact" w:val="65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01010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 xml:space="preserve">Infrastruktura wodociągowa i </w:t>
            </w:r>
            <w:proofErr w:type="spellStart"/>
            <w:r w:rsidRPr="003534B8">
              <w:rPr>
                <w:color w:val="000000"/>
              </w:rPr>
              <w:t>sanitacyjna</w:t>
            </w:r>
            <w:proofErr w:type="spellEnd"/>
            <w:r w:rsidRPr="003534B8">
              <w:rPr>
                <w:color w:val="000000"/>
              </w:rPr>
              <w:t xml:space="preserve"> wsi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400 196,74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244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495008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6207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1F52FE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2BDC">
              <w:rPr>
                <w:sz w:val="20"/>
                <w:szCs w:val="20"/>
              </w:rPr>
              <w:t>Dotacje celowe w ramach programów finansowanych z udziałem środków europejskich oraz środków o których mowa w art. 5 ust.1 pkt 3 oraz ust. 3 pkt 5 i 6 ustawy, lub płatności w ramach budżetu środków europejskich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397 516,74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DC35B9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4856" w:rsidRPr="003534B8" w:rsidTr="0028727F">
        <w:trPr>
          <w:trHeight w:hRule="exact" w:val="141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3534B8" w:rsidRDefault="00C04856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3534B8" w:rsidRDefault="00C04856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Default="00A64BDD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Default="00C04856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Środki na dofinansowania własnych inwestycji gmin, powiatów, samorządów województw pozyskane z innych źródeł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Default="00A64BD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95008">
              <w:rPr>
                <w:color w:val="000000"/>
              </w:rPr>
              <w:t> </w:t>
            </w:r>
            <w:r>
              <w:rPr>
                <w:color w:val="000000"/>
              </w:rPr>
              <w:t>193</w:t>
            </w:r>
            <w:r w:rsidR="00495008">
              <w:rPr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3534B8" w:rsidRDefault="00C0485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4D0C02" w:rsidRDefault="00C0485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3534B8" w:rsidRDefault="00C0485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DC35B9" w:rsidRDefault="00C0485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4856" w:rsidRPr="003534B8" w:rsidTr="0028727F">
        <w:trPr>
          <w:trHeight w:hRule="exact" w:val="42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3534B8" w:rsidRDefault="00C04856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3534B8" w:rsidRDefault="00C04856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Default="00495008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6299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Default="00C04856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487,00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3534B8" w:rsidRDefault="00C0485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4D0C02" w:rsidRDefault="00C0485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3534B8" w:rsidRDefault="00C0485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856" w:rsidRPr="00DC35B9" w:rsidRDefault="00C0485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650EA" w:rsidRPr="003534B8" w:rsidRDefault="00A64BDD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650EA" w:rsidRPr="003534B8" w:rsidRDefault="00A64BDD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Przetwórstwo przemysłowe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A64BDD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744F9">
              <w:rPr>
                <w:color w:val="000000"/>
              </w:rPr>
              <w:t>0</w:t>
            </w:r>
            <w:r>
              <w:rPr>
                <w:color w:val="000000"/>
              </w:rPr>
              <w:t>11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A64BDD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Rozwój przedsiębiorczości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60254F">
        <w:trPr>
          <w:trHeight w:hRule="exact" w:val="37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</w:t>
            </w:r>
            <w:r w:rsidR="00A64BDD">
              <w:rPr>
                <w:color w:val="000000"/>
              </w:rPr>
              <w:t>970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64BDD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 różnych dochodów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64BD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70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400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Wytwarzanie i zaopatrywanie w energię elektryczną, gaz i wodę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A64BD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597 504,98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40002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Dostarczanie wody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A64BD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597 504,98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900F21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0690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 xml:space="preserve">Wpływy z </w:t>
            </w:r>
            <w:r w:rsidR="00900F21">
              <w:rPr>
                <w:color w:val="000000"/>
              </w:rPr>
              <w:t>różnych opłat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64BD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2 192,40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00F21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F21" w:rsidRPr="003534B8" w:rsidRDefault="00900F21" w:rsidP="00900F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F21" w:rsidRPr="003534B8" w:rsidRDefault="00900F21" w:rsidP="00900F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F21" w:rsidRPr="003534B8" w:rsidRDefault="00900F21" w:rsidP="00900F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0830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F21" w:rsidRPr="003534B8" w:rsidRDefault="00900F21" w:rsidP="00900F2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usług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F21" w:rsidRPr="003534B8" w:rsidRDefault="00A64BD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591 718,24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F21" w:rsidRPr="003534B8" w:rsidRDefault="00900F21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F21" w:rsidRPr="004D0C02" w:rsidRDefault="00900F21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F21" w:rsidRPr="003534B8" w:rsidRDefault="00900F21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0F21" w:rsidRPr="003534B8" w:rsidRDefault="00900F21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0920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Pozostałe odsetki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64BD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3 594,34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700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Gospodarka mieszkaniowa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244 578,09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3650EA" w:rsidRPr="003534B8" w:rsidTr="0028727F">
        <w:trPr>
          <w:trHeight w:hRule="exact" w:val="64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70005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Gospodarka gruntami i nieruchomościami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244 578,09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240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0750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64BD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233 562,61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12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6F5AD9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0770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6F5AD9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F5AD9">
              <w:rPr>
                <w:color w:val="000000"/>
              </w:rPr>
              <w:t>Wpływy z tytułu odpłatnego nabycia prawa własności oraz prawa użytkowania wieczystego nieruchomości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8 870,82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0920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Pozostałe odsetki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2 144,66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750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96 078,05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FC443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-20</w:t>
            </w:r>
            <w:r w:rsidR="008425B6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372</w:t>
            </w:r>
            <w:r w:rsidR="008425B6">
              <w:rPr>
                <w:b/>
                <w:color w:val="000000"/>
              </w:rPr>
              <w:t>,00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FC443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Zwrot podatku VAT</w:t>
            </w: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75011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Urzędy wojewódzkie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76 013,50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87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0744F9">
              <w:rPr>
                <w:color w:val="000000"/>
              </w:rPr>
              <w:t> </w:t>
            </w:r>
            <w:r>
              <w:rPr>
                <w:color w:val="000000"/>
              </w:rPr>
              <w:t>998</w:t>
            </w:r>
            <w:r w:rsidR="000744F9">
              <w:rPr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757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2360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15,50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71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75023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Urzędy gmin (miast i miast na prawach powiatu)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18 249,83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53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0970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różnych dochodów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18 249,83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682D" w:rsidRPr="003534B8" w:rsidTr="0028727F">
        <w:trPr>
          <w:trHeight w:hRule="exact" w:val="69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17682D" w:rsidRPr="003534B8" w:rsidRDefault="0017682D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75095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17682D" w:rsidRPr="003534B8" w:rsidRDefault="0017682D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17682D" w:rsidRPr="003534B8" w:rsidRDefault="0017682D" w:rsidP="0017682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Pozostała działalność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17682D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1 814,72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17682D" w:rsidRPr="004D0C02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682D" w:rsidRPr="003534B8" w:rsidTr="0028727F">
        <w:trPr>
          <w:trHeight w:hRule="exact" w:val="47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1768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0690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17682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 różnych opłat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1 814,72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4D0C02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47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751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10 945,73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3650EA" w:rsidRPr="003534B8" w:rsidTr="0028727F">
        <w:trPr>
          <w:trHeight w:hRule="exact" w:val="102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75101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Urzędy naczelnych organów władzy państwowej, kontroli i ochrony prawa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10 945,73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77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10 945,73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71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3650EA" w:rsidRPr="003534B8" w:rsidRDefault="00A11B65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3650EA" w:rsidRPr="003534B8" w:rsidRDefault="00A11B65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Obrona narodowa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11B65" w:rsidRPr="003534B8" w:rsidTr="0028727F">
        <w:trPr>
          <w:trHeight w:hRule="exact" w:val="71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B65" w:rsidRPr="003534B8" w:rsidRDefault="00A11B65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A11B65" w:rsidRPr="003534B8" w:rsidRDefault="00A11B65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75212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A11B65" w:rsidRPr="003534B8" w:rsidRDefault="00A11B65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A11B65" w:rsidRPr="003534B8" w:rsidRDefault="00A11B65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Pozostałe wydatki obronne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A11B65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A11B65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A11B65" w:rsidRPr="004D0C02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A11B65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A11B65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83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11B65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11B65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Dotacje celowe otrzymane z budżetu państwa na realizację zadań bieżących z zakresu administracji rządowej oraz innych zadań zleconych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2A0604">
              <w:rPr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727F" w:rsidRPr="003534B8" w:rsidTr="0028727F">
        <w:trPr>
          <w:trHeight w:hRule="exact" w:val="56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28727F" w:rsidRPr="003534B8" w:rsidRDefault="002872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28727F" w:rsidRDefault="002872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28727F" w:rsidRPr="003534B8" w:rsidRDefault="002872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28727F" w:rsidRDefault="0028727F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Bezpieczeństwo publiczne i ochrona przeciwpożarowa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28727F" w:rsidRDefault="002872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41 120,00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28727F" w:rsidRPr="003534B8" w:rsidRDefault="002872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28727F" w:rsidRPr="004D0C02" w:rsidRDefault="002872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28727F" w:rsidRPr="003534B8" w:rsidRDefault="002E3A3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-7 627,30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28727F" w:rsidRPr="003534B8" w:rsidRDefault="002E3A3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Dofinansowanie dla Policji na zakup samochodu</w:t>
            </w:r>
          </w:p>
        </w:tc>
      </w:tr>
      <w:tr w:rsidR="003650EA" w:rsidRPr="003534B8" w:rsidTr="0028727F">
        <w:trPr>
          <w:trHeight w:hRule="exact" w:val="56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495008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75412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495008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Ochotnicze straże pożarne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41 120,00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75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495008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0870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495008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ze sprzedaży składników majątkowych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1 220,00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95008" w:rsidRPr="003534B8" w:rsidTr="0028727F">
        <w:trPr>
          <w:trHeight w:hRule="exact" w:val="184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Default="00495008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Default="001F52FE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2BDC">
              <w:rPr>
                <w:sz w:val="20"/>
                <w:szCs w:val="20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4D0C02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95008" w:rsidRPr="003534B8" w:rsidTr="0028727F">
        <w:trPr>
          <w:trHeight w:hRule="exact" w:val="184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Default="00495008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6300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Default="00B52CAD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2BDC">
              <w:rPr>
                <w:sz w:val="20"/>
                <w:szCs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14 900,00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4D0C02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877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lastRenderedPageBreak/>
              <w:t>756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6D77B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3 575 571,91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3650EA" w:rsidRPr="003534B8" w:rsidTr="0028727F">
        <w:trPr>
          <w:trHeight w:hRule="exact" w:val="102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75601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podatku dochodowego od osób fizycznych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357,00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16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0350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od działalności gospodarczej osób fizycznych, opłacany w formie karty podatkowej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682D" w:rsidRPr="003534B8" w:rsidTr="0028727F">
        <w:trPr>
          <w:trHeight w:hRule="exact" w:val="84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Odsetki od nieterminowych wpłat z tytułu podatków i opłat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Default="00A11B65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4D0C02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70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75615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533 128,00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4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0310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od nieruchomości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273 892,60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0320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rolny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718,00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0330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leśny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258 365,00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0690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różnych opłat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46,40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65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0910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Odsetki od nieterminowych wpłat z tytułu podatków i opłat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83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75616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1 083 809,88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0310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od nieruchomości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507 558,48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0320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rolny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296 220,77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0330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leśny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64 019,61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0340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od środków transportowych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36 963,00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0360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od spadków i darowizn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59 420,00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682D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2A0604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 o</w:t>
            </w:r>
            <w:r w:rsidR="0017682D">
              <w:rPr>
                <w:color w:val="000000"/>
              </w:rPr>
              <w:t>płaty targowej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4 157,00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4D0C02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82D" w:rsidRPr="003534B8" w:rsidRDefault="0017682D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0500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od czynności cywilnoprawnych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97 541,00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0690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różnych opłat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7 081,16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74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0910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Odsetki od nieterminowych wpłat z tytułu podatków i opłat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10 848,86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49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75618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innych opłat stanowiących dochody jednostek samorządu terytorialnego na podstawie ustaw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103 444,54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0410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opłaty skarbowej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20 435,00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52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0460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opłaty eksploatacyjnej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1 740,00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73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0480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opłat za zezwolenia na sprzedaż alkoholu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81 269,54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02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75621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Udziały gmin w podatkach stanowiących dochód budżetu państwa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1 854 832,49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71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dochodowy od osób fizycznych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1 849 448,00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65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0020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Podatek dochodowy od osób prawnych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5 384,49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74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758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Różne rozliczenia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15 205 180,12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A11C60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-7 828 238,96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BD089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-1 709 347,45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3650EA" w:rsidRPr="003534B8" w:rsidTr="0028727F">
        <w:trPr>
          <w:trHeight w:hRule="exact" w:val="110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75801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Część oświatowa subwencji ogólnej dla jednostek samorządu terytorialnego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7 796 642,00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2872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-7 796 642,00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A76C8B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-1 709 347,45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A450E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Przekazanie dla oświaty środki własne</w:t>
            </w:r>
          </w:p>
        </w:tc>
      </w:tr>
      <w:tr w:rsidR="003650EA" w:rsidRPr="003534B8" w:rsidTr="00820C43">
        <w:trPr>
          <w:trHeight w:hRule="exact" w:val="49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2920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Subwencje ogólne z budżetu państwa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7 796 642,00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04A1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- 7 796 642,00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F04A1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oświaty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65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75807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Część wyrównawcza subwencji ogólnej dla gmin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6 911 827,00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1F52FE">
        <w:trPr>
          <w:trHeight w:hRule="exact" w:val="60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2920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Subwencje ogólne z budżetu państwa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6 911 827,00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67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75814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Różne rozliczenia finansowe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70 552,12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Default="002872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-31 596,96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617F" w:rsidRPr="003534B8" w:rsidTr="001F52FE">
        <w:trPr>
          <w:trHeight w:hRule="exact" w:val="59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Pozostałe odsetki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31 596,96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F04A1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- 31 596,96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27F3" w:rsidRPr="004D0C02" w:rsidRDefault="00F04A1F" w:rsidP="0046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Dochody wykonane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16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38 955,16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71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75831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Część równoważąca subwencji ogólnej dla gmin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426 159,00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1F52FE">
        <w:trPr>
          <w:trHeight w:hRule="exact" w:val="60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2920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Subwencje ogólne z budżetu państwa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426 159,00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1F52FE">
        <w:trPr>
          <w:trHeight w:hRule="exact" w:val="54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801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6D77B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508 635,75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A11C60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-214 381,49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BD0896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- 118 307,67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650EA" w:rsidRPr="0031135E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3650EA" w:rsidRPr="003534B8" w:rsidTr="001F52FE">
        <w:trPr>
          <w:trHeight w:hRule="exact" w:val="577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80101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Szkoły podstawowe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FE232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31 260,42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2872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11C60">
              <w:rPr>
                <w:color w:val="000000"/>
              </w:rPr>
              <w:t>31 260,42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186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31 260,42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04A1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-31 260,42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F04A1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oświaty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55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CA61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80104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CA617F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Przedszkola 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6D77B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304 556,51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A11C60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-141 297,86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56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21298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0660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21298F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Wpływy z opłat za korzystanie z wychowania przedszkolnego 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39 392,40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F04A1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-39 392,40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F04A1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ZPO dochody wykonane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298F" w:rsidRPr="003534B8" w:rsidTr="0028727F">
        <w:trPr>
          <w:trHeight w:hRule="exact" w:val="126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Default="0021298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0670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Default="0021298F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Default="00F04A1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83 403,</w:t>
            </w:r>
            <w:r w:rsidR="0021298F">
              <w:rPr>
                <w:color w:val="000000"/>
              </w:rPr>
              <w:t>30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F04A1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-83 403,30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4D0C02" w:rsidRDefault="00F04A1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ZPO dochody wykonane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70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CA61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902559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Pozostałe odsetki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512,16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-512,16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ZPO dochody wykonane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617F" w:rsidRPr="003534B8" w:rsidTr="0028727F">
        <w:trPr>
          <w:trHeight w:hRule="exact" w:val="54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Default="00CA617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0970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 różnych dochodów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7 258,65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4D0C02" w:rsidRDefault="00CA61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617F" w:rsidRPr="003534B8" w:rsidTr="0028727F">
        <w:trPr>
          <w:trHeight w:hRule="exact" w:val="137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CA61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CA61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Default="00CA617F" w:rsidP="00CA61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17F" w:rsidRDefault="00CA617F" w:rsidP="00CA617F">
            <w:r w:rsidRPr="005D7BCB"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173 990,00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-17 990,00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4D0C02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oświaty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617F" w:rsidRPr="003534B8" w:rsidRDefault="00CA61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017A" w:rsidRPr="003534B8" w:rsidTr="0028727F">
        <w:trPr>
          <w:trHeight w:hRule="exact" w:val="98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17A" w:rsidRPr="003534B8" w:rsidRDefault="000D017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0D017A" w:rsidRPr="003534B8" w:rsidRDefault="000D017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80106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0D017A" w:rsidRPr="003534B8" w:rsidRDefault="000D017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0D017A" w:rsidRPr="003534B8" w:rsidRDefault="0021298F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Inne formy wychowania przedszkolnego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0D017A" w:rsidRDefault="006D77B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97 187,67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0D017A" w:rsidRPr="003534B8" w:rsidRDefault="000D017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0D017A" w:rsidRPr="004D0C02" w:rsidRDefault="000D017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0D017A" w:rsidRPr="003534B8" w:rsidRDefault="005249D4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-97</w:t>
            </w:r>
            <w:r w:rsidR="00FC443F">
              <w:rPr>
                <w:color w:val="000000"/>
              </w:rPr>
              <w:t> 187,67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0D017A" w:rsidRPr="003534B8" w:rsidRDefault="00FC443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Dotacja na prowadzenie punktów przedszkolnych</w:t>
            </w:r>
          </w:p>
        </w:tc>
      </w:tr>
      <w:tr w:rsidR="0021298F" w:rsidRPr="003534B8" w:rsidTr="0028727F">
        <w:trPr>
          <w:trHeight w:hRule="exact" w:val="120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1298F" w:rsidRPr="0021298F" w:rsidRDefault="0021298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1298F" w:rsidRPr="0021298F" w:rsidRDefault="0021298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298F"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1298F" w:rsidRPr="0021298F" w:rsidRDefault="0021298F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298F"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1298F" w:rsidRPr="0021298F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97 187,67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1298F" w:rsidRPr="0021298F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1298F" w:rsidRPr="0021298F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1298F" w:rsidRPr="0021298F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1298F" w:rsidRPr="0021298F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</w:p>
        </w:tc>
      </w:tr>
      <w:tr w:rsidR="003650EA" w:rsidRPr="003534B8" w:rsidTr="0028727F">
        <w:trPr>
          <w:trHeight w:hRule="exact" w:val="58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80110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Gimnazja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6D77B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40 453,21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A11C60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-40 453,21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4D0C02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298F" w:rsidRPr="003534B8" w:rsidTr="0028727F">
        <w:trPr>
          <w:trHeight w:hRule="exact" w:val="69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0970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 różnych dochodów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9 686,78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2642B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-9 686,78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4D0C02" w:rsidRDefault="0022642B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Dochody wykonane Gimnazjum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298F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0EA" w:rsidRPr="003534B8" w:rsidTr="0028727F">
        <w:trPr>
          <w:trHeight w:hRule="exact" w:val="200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7A5F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21298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30 766,43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-30 766,43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4D0C02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oświaty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0EA" w:rsidRPr="003534B8" w:rsidRDefault="003650EA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F5AD9" w:rsidRPr="003534B8" w:rsidTr="001F52FE">
        <w:trPr>
          <w:trHeight w:hRule="exact" w:val="122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5AD9" w:rsidRPr="003534B8" w:rsidRDefault="006F5AD9" w:rsidP="006C3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6F5AD9" w:rsidRPr="003534B8" w:rsidRDefault="006F5AD9" w:rsidP="006C3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  <w:r w:rsidR="0021298F">
              <w:rPr>
                <w:color w:val="000000"/>
              </w:rPr>
              <w:t>49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6F5AD9" w:rsidRPr="003534B8" w:rsidRDefault="006F5AD9" w:rsidP="006C3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6F5AD9" w:rsidRPr="003534B8" w:rsidRDefault="0021298F" w:rsidP="006C3CF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Realizacja zadań wymagająca stosowania specjalnej organizacji nauki i metod pracy 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6F5AD9" w:rsidRPr="003534B8" w:rsidRDefault="006D77B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1 370,00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6F5AD9" w:rsidRPr="003534B8" w:rsidRDefault="0028727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- 1 370,00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6F5AD9" w:rsidRPr="004D0C02" w:rsidRDefault="006F5AD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6F5AD9" w:rsidRPr="003534B8" w:rsidRDefault="006F5AD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6F5AD9" w:rsidRPr="003534B8" w:rsidRDefault="006F5AD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95008" w:rsidRPr="003534B8" w:rsidTr="0028727F">
        <w:trPr>
          <w:trHeight w:hRule="exact" w:val="173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6C3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95008" w:rsidRDefault="00495008" w:rsidP="006C3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95008" w:rsidRPr="0021298F" w:rsidRDefault="00495008" w:rsidP="004950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298F"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95008" w:rsidRPr="0021298F" w:rsidRDefault="00495008" w:rsidP="004950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298F"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95008" w:rsidRPr="003534B8" w:rsidRDefault="00495008" w:rsidP="004950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1 370,00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95008" w:rsidRPr="003534B8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-1 370,00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95008" w:rsidRPr="004D0C02" w:rsidRDefault="000744F9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oświaty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95008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95008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95008" w:rsidRPr="003534B8" w:rsidTr="001F52FE">
        <w:trPr>
          <w:trHeight w:hRule="exact" w:val="60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5008" w:rsidRPr="003534B8" w:rsidRDefault="00495008" w:rsidP="006C3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495008" w:rsidRDefault="00495008" w:rsidP="006C3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80195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495008" w:rsidRPr="003534B8" w:rsidRDefault="00495008" w:rsidP="006C3C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495008" w:rsidRDefault="00495008" w:rsidP="006C3CF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Pozostała działalność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495008" w:rsidRPr="003534B8" w:rsidRDefault="006D77BC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33 807,94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495008" w:rsidRPr="003534B8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495008" w:rsidRPr="004D0C02" w:rsidRDefault="00495008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495008" w:rsidRPr="003534B8" w:rsidRDefault="00FC443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-21 120,00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495008" w:rsidRPr="003534B8" w:rsidRDefault="00FC443F" w:rsidP="00483E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Dotacja na basen</w:t>
            </w:r>
          </w:p>
        </w:tc>
      </w:tr>
      <w:tr w:rsidR="00B52CAD" w:rsidRPr="003534B8" w:rsidTr="00B52CAD">
        <w:trPr>
          <w:trHeight w:hRule="exact" w:val="213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21298F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6207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AD" w:rsidRPr="00B52CAD" w:rsidRDefault="00B52CAD" w:rsidP="00B52CA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52CAD">
              <w:rPr>
                <w:rFonts w:asciiTheme="minorHAnsi" w:hAnsiTheme="minorHAnsi"/>
                <w:sz w:val="22"/>
                <w:szCs w:val="22"/>
              </w:rPr>
              <w:t>Dotacje celowe w ramach programów finansowanych z udziałem środków europejskich oraz środków o których mowa w art. 5 ust.1 pkt 3 oraz ust. 3 pkt 5 i 6 ustawy, lub płatności w ramach budżetu środków europejskich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33 807,94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1135E" w:rsidTr="0028727F">
        <w:trPr>
          <w:trHeight w:hRule="exact" w:val="61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852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22 390 201,14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-11 218 183,70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-615 077,74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Przekazanie do OPS środki własne</w:t>
            </w:r>
          </w:p>
        </w:tc>
      </w:tr>
      <w:tr w:rsidR="00B52CAD" w:rsidRPr="003534B8" w:rsidTr="001F52FE">
        <w:trPr>
          <w:trHeight w:hRule="exact" w:val="40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85202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204 248,48*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1F52FE">
        <w:trPr>
          <w:trHeight w:hRule="exact" w:val="49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85204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11 591,55*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1F52FE">
        <w:trPr>
          <w:trHeight w:hRule="exact" w:val="54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85206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Wspieranie rodziny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-9 109,29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44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9 109,29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-9 109,29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75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85211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Świadczenia wychowawcze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5 618 660,33</w:t>
            </w:r>
          </w:p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5 540 022,80*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-5 618 660,33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1F52FE">
        <w:trPr>
          <w:trHeight w:hRule="exact" w:val="2307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1371E">
              <w:t xml:space="preserve">Dotacje celowe otrzymane z budżetu państwa na realizację zadań bieżących z zakresu administracji rządowej </w:t>
            </w:r>
            <w:r>
              <w:t>zlecone gminom związane z realizacją świadczenia wychowawczego stanowiącego pomoc państwa w wychowywaniu dzieci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5 618 660,33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-5 618 660,33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75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85212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4 518 925,60</w:t>
            </w:r>
          </w:p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4 396 785,02*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-4 518 925,60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45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4 510 417,14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-4 510 417,14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76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2360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8 508,46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-8 508,46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Dochody wykonane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234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85213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69 987,74</w:t>
            </w:r>
          </w:p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69 987,74*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-69 987,74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55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39 724,20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-39 724,20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29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30 263,54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-30 263,54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04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85214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Zasiłki i pomoc w naturze oraz składki na ubezpieczenia emerytalne i rentowe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311 365,27</w:t>
            </w:r>
          </w:p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342 820,57*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-311 365,27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25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311 365,27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-311 365,27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71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85215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Dodatki mieszkaniowe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1 194,96</w:t>
            </w:r>
          </w:p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13 954,90*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-1 194,96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93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1 194,96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-1 194,96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89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85216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Zasiłki stałe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367 091,06</w:t>
            </w:r>
          </w:p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367 091,06*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-367 091,06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22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367 091,06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-367 091,06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797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85219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Ośrodki pomocy społecznej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136 485,00</w:t>
            </w:r>
          </w:p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3 600,00</w:t>
            </w:r>
          </w:p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-136 485,00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27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3 654,00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-3 654,00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27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132 831,00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-132 831,00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92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85228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Usługi opiekuńcze i specjalistyczne usługi opiekuńcze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45 923,17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-45 923,17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99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33 974,93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-33 974,93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58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0830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usług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11 948,24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-11 948,24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Dochody wykonane OPS</w:t>
            </w:r>
          </w:p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917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85295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Pozostała działalność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139 441,28</w:t>
            </w:r>
          </w:p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231 024,61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-139 441,28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54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123,28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-123,28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44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139 318,00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-139 318,00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73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854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Edukacyjna opieka wychowawcza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452BB7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359 896,32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452BB7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-160 207,16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52CAD" w:rsidRPr="003534B8" w:rsidTr="001F52FE">
        <w:trPr>
          <w:trHeight w:hRule="exact" w:val="159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85415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Pomoc materialna dla uczniów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Default="00452BB7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160 207,16</w:t>
            </w:r>
          </w:p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197 410,00*OPS</w:t>
            </w:r>
          </w:p>
          <w:p w:rsidR="00B52CAD" w:rsidRPr="003534B8" w:rsidRDefault="00452BB7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2 279,16</w:t>
            </w:r>
            <w:r w:rsidR="00B52CAD">
              <w:rPr>
                <w:color w:val="000000"/>
              </w:rPr>
              <w:t>*oświata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452BB7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-160 207,16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37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własnych zadań bieżących gmin (związków gmin)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157 928,00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-157 928,00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OPS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225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2040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Dotacje celowe otrzymane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452BB7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2 279,16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452BB7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-2 279,16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Dotacja dla oświaty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1135E" w:rsidTr="0028727F">
        <w:trPr>
          <w:trHeight w:hRule="exact" w:val="73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34B8">
              <w:rPr>
                <w:b/>
                <w:bCs/>
                <w:color w:val="000000"/>
              </w:rPr>
              <w:t>Gospodarka komunalna i ochrona środowiska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9 037,97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52CAD" w:rsidRPr="003534B8" w:rsidTr="001F52FE">
        <w:trPr>
          <w:trHeight w:hRule="exact" w:val="51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Gospodarka odpadami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59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 usług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9 029,26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59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Pozostałe odsetki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8,71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1F52FE">
        <w:trPr>
          <w:trHeight w:hRule="exact" w:val="63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90002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Gospodarka odpadami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394 578,79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17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0490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375 774,26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1F52FE">
        <w:trPr>
          <w:trHeight w:hRule="exact" w:val="37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0690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różnych opłat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6 211,90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34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 usług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1 528,87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73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0910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Odsetki od nieterminowych wpłat z tytułu podatków i opłat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1 057,40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4D0C02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521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Pozostałe odsetki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856,56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57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0970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 różnych dochodów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9 149,80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70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Ochrona powietrza atmosferycznego i klimatu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75 277,63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1F52FE">
        <w:trPr>
          <w:trHeight w:hRule="exact" w:val="190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1F52FE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2BDC">
              <w:rPr>
                <w:sz w:val="20"/>
                <w:szCs w:val="20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56 290,00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1F52FE">
        <w:trPr>
          <w:trHeight w:hRule="exact" w:val="197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6290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1F52FE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2BDC">
              <w:rPr>
                <w:sz w:val="20"/>
                <w:szCs w:val="20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18 987,63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1119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90019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i wydatki związane z gromadzeniem środków z opłat i kar za korzystanie ze środowiska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9 995,44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CD0560">
        <w:trPr>
          <w:trHeight w:hRule="exact" w:val="44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0690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Wpływy z różnych opłat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9 995,44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CD0560">
        <w:trPr>
          <w:trHeight w:hRule="exact" w:val="42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4B8">
              <w:rPr>
                <w:color w:val="000000"/>
              </w:rPr>
              <w:t>90095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34B8">
              <w:rPr>
                <w:color w:val="000000"/>
              </w:rPr>
              <w:t>Pozostała działalność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39 330,00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63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0830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Wpływy z usług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9 691,24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28727F">
        <w:trPr>
          <w:trHeight w:hRule="exact" w:val="636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0920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Pozostałe odsetki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4,76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534B8" w:rsidTr="00CD0560">
        <w:trPr>
          <w:trHeight w:hRule="exact" w:val="1678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6F5AD9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Środki otrzymane od pozostałych jednostek zaliczanych do sektora finansów publicznych na realizację zadań bieżących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29 634,00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31135E" w:rsidTr="0028727F">
        <w:trPr>
          <w:trHeight w:hRule="exact" w:val="57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921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Kultura i ochrona dziedzictwa narodowego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-445 249,93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Dotacja dla GBP i stowarzyszeń</w:t>
            </w:r>
          </w:p>
        </w:tc>
      </w:tr>
      <w:tr w:rsidR="00B52CAD" w:rsidRPr="0031135E" w:rsidTr="0028727F">
        <w:trPr>
          <w:trHeight w:hRule="exact" w:val="574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Kultura fizyczna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-56 000,00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52CAD" w:rsidRPr="0031135E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Dotacja dla stowarzyszeń</w:t>
            </w:r>
          </w:p>
        </w:tc>
      </w:tr>
      <w:tr w:rsidR="00B52CAD" w:rsidRPr="003534B8" w:rsidTr="00CD0560">
        <w:trPr>
          <w:trHeight w:hRule="exact" w:val="542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92601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Obiekty sportowe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500 000,00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52CAD" w:rsidRPr="008443D0" w:rsidTr="0028727F">
        <w:trPr>
          <w:trHeight w:hRule="exact" w:val="227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AD" w:rsidRPr="00594900" w:rsidRDefault="00B52CAD" w:rsidP="00B52CAD">
            <w:r w:rsidRPr="00594900">
              <w:t>6260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CAD" w:rsidRPr="00594900" w:rsidRDefault="00B52CAD" w:rsidP="00B52CAD">
            <w:r w:rsidRPr="00594900">
              <w:t xml:space="preserve">Dotacje otrzymane z państwowych funduszy celowych na finansowanie lub dofinansowanie kosztów realizacji inwestycji i zakupów inwestycyjnych jednostek sektora finansów publicznych 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594900" w:rsidRDefault="00B52CAD" w:rsidP="00B52CAD">
            <w:pPr>
              <w:jc w:val="center"/>
            </w:pPr>
            <w:r>
              <w:t>500 000,00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2CAD" w:rsidRPr="008443D0" w:rsidRDefault="00B52CAD" w:rsidP="00B52C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CAD" w:rsidRPr="008443D0" w:rsidTr="0028727F">
        <w:trPr>
          <w:trHeight w:hRule="exact" w:val="92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52CAD" w:rsidRPr="003534B8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52CAD" w:rsidRPr="00594900" w:rsidRDefault="00B52CAD" w:rsidP="00B52CAD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52CAD" w:rsidRPr="00483ED5" w:rsidRDefault="00B52CAD" w:rsidP="00B52CAD">
            <w:pPr>
              <w:jc w:val="center"/>
              <w:rPr>
                <w:b/>
                <w:sz w:val="24"/>
                <w:szCs w:val="24"/>
              </w:rPr>
            </w:pPr>
            <w:r w:rsidRPr="00483ED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52CAD" w:rsidRPr="00483ED5" w:rsidRDefault="00452BB7" w:rsidP="00B52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43 959 260,18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52CAD" w:rsidRPr="00483ED5" w:rsidRDefault="00452BB7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-19 421 011,31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52CAD" w:rsidRPr="00483ED5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52CAD" w:rsidRPr="00483ED5" w:rsidRDefault="00B52CAD" w:rsidP="00B52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-2 971 982,09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:rsidR="00B52CAD" w:rsidRPr="00483ED5" w:rsidRDefault="00B52CAD" w:rsidP="00B52C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A5FF3" w:rsidRPr="00B00C12" w:rsidRDefault="00B00C12" w:rsidP="00B00C1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*oznacza powiększenie o kwotę stanowiącą równowartość środków przeznaczonych na wypłatę na podstawie odrębnych przepisów zasiłków, zapomóg i innych świadczeń o podobnych charakterze na rzecz osób fizycznych </w:t>
      </w:r>
      <w:r w:rsidR="00BD0896">
        <w:rPr>
          <w:rFonts w:ascii="Times New Roman" w:hAnsi="Times New Roman"/>
          <w:sz w:val="24"/>
          <w:szCs w:val="24"/>
        </w:rPr>
        <w:t>(§ 2 pkt 9 lit.3 Rozporządzenia</w:t>
      </w:r>
      <w:r w:rsidR="00C80AA9">
        <w:rPr>
          <w:rFonts w:ascii="Times New Roman" w:hAnsi="Times New Roman"/>
          <w:sz w:val="24"/>
          <w:szCs w:val="24"/>
        </w:rPr>
        <w:t>)</w:t>
      </w:r>
    </w:p>
    <w:p w:rsidR="00B00C12" w:rsidRDefault="00B00C12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60" w:rsidRDefault="00CD0560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43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43" w:rsidRPr="00C83450" w:rsidRDefault="00820C43" w:rsidP="00C8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450" w:rsidRDefault="00C83450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52AB4" w:rsidRPr="002906D8" w:rsidRDefault="00A52AB4" w:rsidP="003B0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Dochody wykonane urzędu obsługującego </w:t>
      </w:r>
      <w:proofErr w:type="spellStart"/>
      <w:r>
        <w:rPr>
          <w:rFonts w:ascii="Arial" w:hAnsi="Arial" w:cs="Arial"/>
          <w:sz w:val="19"/>
          <w:szCs w:val="19"/>
        </w:rPr>
        <w:t>jst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 w:rsidRPr="009D6DE5">
        <w:rPr>
          <w:rFonts w:ascii="Arial" w:hAnsi="Arial" w:cs="Arial"/>
          <w:sz w:val="19"/>
          <w:szCs w:val="19"/>
        </w:rPr>
        <w:t xml:space="preserve">= </w:t>
      </w:r>
      <w:r w:rsidR="00452BB7">
        <w:rPr>
          <w:rFonts w:ascii="Arial" w:hAnsi="Arial" w:cs="Arial"/>
          <w:sz w:val="19"/>
          <w:szCs w:val="19"/>
        </w:rPr>
        <w:t>43 959 260,18</w:t>
      </w:r>
      <w:r w:rsidR="00522CFB">
        <w:rPr>
          <w:rFonts w:ascii="Arial" w:hAnsi="Arial" w:cs="Arial"/>
          <w:sz w:val="19"/>
          <w:szCs w:val="19"/>
        </w:rPr>
        <w:t xml:space="preserve"> – 19 421 011,31</w:t>
      </w:r>
      <w:r w:rsidR="00DD7BE4">
        <w:rPr>
          <w:rFonts w:ascii="Arial" w:hAnsi="Arial" w:cs="Arial"/>
          <w:sz w:val="19"/>
          <w:szCs w:val="19"/>
        </w:rPr>
        <w:t xml:space="preserve"> </w:t>
      </w:r>
      <w:r w:rsidR="008425B6">
        <w:rPr>
          <w:rFonts w:ascii="Arial" w:hAnsi="Arial" w:cs="Arial"/>
          <w:sz w:val="19"/>
          <w:szCs w:val="19"/>
        </w:rPr>
        <w:t>– 2 971 982,09</w:t>
      </w:r>
      <w:r w:rsidR="009D6DE5" w:rsidRPr="009D6DE5">
        <w:rPr>
          <w:rFonts w:ascii="Arial" w:hAnsi="Arial" w:cs="Arial"/>
          <w:sz w:val="19"/>
          <w:szCs w:val="19"/>
        </w:rPr>
        <w:t xml:space="preserve">  = </w:t>
      </w:r>
      <w:r w:rsidR="00522CFB">
        <w:rPr>
          <w:rFonts w:ascii="Arial" w:hAnsi="Arial" w:cs="Arial"/>
          <w:sz w:val="19"/>
          <w:szCs w:val="19"/>
        </w:rPr>
        <w:t>21 566 266,78</w:t>
      </w:r>
    </w:p>
    <w:p w:rsidR="00A52AB4" w:rsidRPr="002906D8" w:rsidRDefault="00A52AB4" w:rsidP="003B0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9"/>
          <w:szCs w:val="19"/>
        </w:rPr>
      </w:pPr>
    </w:p>
    <w:p w:rsidR="00A52AB4" w:rsidRDefault="00C82C40" w:rsidP="003B0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A x 100</w:t>
      </w:r>
    </w:p>
    <w:p w:rsidR="00C82C40" w:rsidRDefault="00C82C40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Arial" w:hAnsi="Arial" w:cs="Arial"/>
          <w:sz w:val="19"/>
          <w:szCs w:val="19"/>
        </w:rPr>
        <w:t>X  =  ------------------------------------------------</w:t>
      </w:r>
    </w:p>
    <w:p w:rsidR="00C83450" w:rsidRDefault="00C82C40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DUJST</w:t>
      </w:r>
    </w:p>
    <w:p w:rsidR="00C83450" w:rsidRDefault="00C83450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52AB4" w:rsidRDefault="00A52AB4" w:rsidP="00A52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gdzie poszczególne symbole oznaczają:</w:t>
      </w:r>
    </w:p>
    <w:p w:rsidR="00A52AB4" w:rsidRDefault="00A52AB4" w:rsidP="00A52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X - proporcja określona procentowo, zaokrąglona w górę do najbliższej liczby całkowitej,</w:t>
      </w:r>
    </w:p>
    <w:p w:rsidR="00A52AB4" w:rsidRDefault="00A52AB4" w:rsidP="00A52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- roczny obrót z działalności gospodarczej zrealizowany przez urząd obsługujący jednostkę samorządu terytorialnego , stanowiący część rocznego obrotu </w:t>
      </w:r>
      <w:proofErr w:type="spellStart"/>
      <w:r>
        <w:rPr>
          <w:rFonts w:ascii="Arial" w:hAnsi="Arial" w:cs="Arial"/>
          <w:sz w:val="19"/>
          <w:szCs w:val="19"/>
        </w:rPr>
        <w:t>jst</w:t>
      </w:r>
      <w:proofErr w:type="spellEnd"/>
      <w:r>
        <w:rPr>
          <w:rFonts w:ascii="Arial" w:hAnsi="Arial" w:cs="Arial"/>
          <w:sz w:val="19"/>
          <w:szCs w:val="19"/>
        </w:rPr>
        <w:t xml:space="preserve"> z</w:t>
      </w:r>
    </w:p>
    <w:p w:rsidR="00A52AB4" w:rsidRDefault="00A52AB4" w:rsidP="00A52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działalności gospodarczej,</w:t>
      </w:r>
    </w:p>
    <w:p w:rsidR="00C83450" w:rsidRDefault="00C82C40" w:rsidP="00A52A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Arial" w:hAnsi="Arial" w:cs="Arial"/>
          <w:sz w:val="19"/>
          <w:szCs w:val="19"/>
        </w:rPr>
        <w:t>D</w:t>
      </w:r>
      <w:r w:rsidR="00A52AB4">
        <w:rPr>
          <w:rFonts w:ascii="Arial" w:hAnsi="Arial" w:cs="Arial"/>
          <w:sz w:val="19"/>
          <w:szCs w:val="19"/>
        </w:rPr>
        <w:t>u</w:t>
      </w:r>
      <w:r>
        <w:rPr>
          <w:rFonts w:ascii="Arial" w:hAnsi="Arial" w:cs="Arial"/>
          <w:sz w:val="19"/>
          <w:szCs w:val="19"/>
        </w:rPr>
        <w:t>j</w:t>
      </w:r>
      <w:r w:rsidR="00A52AB4">
        <w:rPr>
          <w:rFonts w:ascii="Arial" w:hAnsi="Arial" w:cs="Arial"/>
          <w:sz w:val="19"/>
          <w:szCs w:val="19"/>
        </w:rPr>
        <w:t>st</w:t>
      </w:r>
      <w:proofErr w:type="spellEnd"/>
      <w:r w:rsidR="00A52AB4">
        <w:rPr>
          <w:rFonts w:ascii="Arial" w:hAnsi="Arial" w:cs="Arial"/>
          <w:sz w:val="19"/>
          <w:szCs w:val="19"/>
        </w:rPr>
        <w:t xml:space="preserve"> - dochody wykonane urzędu obsługującego jednostkę samorządu terytorialnego.</w:t>
      </w:r>
    </w:p>
    <w:p w:rsidR="00C83450" w:rsidRDefault="00C83450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83450" w:rsidRDefault="00C83450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6DE5" w:rsidRDefault="009D6DE5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6DE5" w:rsidRDefault="009D6DE5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6DE5" w:rsidRDefault="009D6DE5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="00DD7BE4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 </w:t>
      </w:r>
      <w:r w:rsidR="00820C43">
        <w:rPr>
          <w:rFonts w:ascii="TimesNewRomanPSMT" w:hAnsi="TimesNewRomanPSMT" w:cs="TimesNewRomanPSMT"/>
        </w:rPr>
        <w:t>868 005</w:t>
      </w:r>
      <w:r>
        <w:rPr>
          <w:rFonts w:ascii="TimesNewRomanPSMT" w:hAnsi="TimesNewRomanPSMT" w:cs="TimesNewRomanPSMT"/>
        </w:rPr>
        <w:t xml:space="preserve"> x</w:t>
      </w:r>
      <w:r w:rsidR="00DD7BE4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100</w:t>
      </w:r>
    </w:p>
    <w:p w:rsidR="00CD0560" w:rsidRDefault="009D6DE5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X = ----------------------------------</w:t>
      </w:r>
      <w:r w:rsidR="00522CFB">
        <w:rPr>
          <w:rFonts w:ascii="TimesNewRomanPSMT" w:hAnsi="TimesNewRomanPSMT" w:cs="TimesNewRomanPSMT"/>
        </w:rPr>
        <w:t>------- = 4,02</w:t>
      </w:r>
      <w:r w:rsidR="005A5FAF">
        <w:rPr>
          <w:rFonts w:ascii="TimesNewRomanPSMT" w:hAnsi="TimesNewRomanPSMT" w:cs="TimesNewRomanPSMT"/>
        </w:rPr>
        <w:t xml:space="preserve"> = 4</w:t>
      </w:r>
      <w:r w:rsidR="00DD7BE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% ( </w:t>
      </w:r>
      <w:r w:rsidRPr="009D6DE5">
        <w:rPr>
          <w:rFonts w:ascii="TimesNewRomanPSMT" w:hAnsi="TimesNewRomanPSMT" w:cs="TimesNewRomanPSMT"/>
          <w:sz w:val="20"/>
          <w:szCs w:val="20"/>
        </w:rPr>
        <w:t>zaokrąglona do najbliższej liczby całkowitej</w:t>
      </w:r>
      <w:r>
        <w:rPr>
          <w:rFonts w:ascii="TimesNewRomanPSMT" w:hAnsi="TimesNewRomanPSMT" w:cs="TimesNewRomanPSMT"/>
        </w:rPr>
        <w:t>)</w:t>
      </w:r>
    </w:p>
    <w:p w:rsidR="009D6DE5" w:rsidRDefault="009D6DE5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</w:t>
      </w:r>
      <w:r w:rsidR="00DD7BE4">
        <w:rPr>
          <w:rFonts w:ascii="TimesNewRomanPSMT" w:hAnsi="TimesNewRomanPSMT" w:cs="TimesNewRomanPSMT"/>
        </w:rPr>
        <w:t xml:space="preserve">   </w:t>
      </w:r>
      <w:r>
        <w:rPr>
          <w:rFonts w:ascii="TimesNewRomanPSMT" w:hAnsi="TimesNewRomanPSMT" w:cs="TimesNewRomanPSMT"/>
        </w:rPr>
        <w:t xml:space="preserve"> </w:t>
      </w:r>
      <w:r w:rsidR="00DD7BE4">
        <w:rPr>
          <w:rFonts w:ascii="TimesNewRomanPSMT" w:hAnsi="TimesNewRomanPSMT" w:cs="TimesNewRomanPSMT"/>
        </w:rPr>
        <w:t xml:space="preserve"> </w:t>
      </w:r>
      <w:r w:rsidR="00522CFB">
        <w:rPr>
          <w:rFonts w:ascii="TimesNewRomanPSMT" w:hAnsi="TimesNewRomanPSMT" w:cs="TimesNewRomanPSMT"/>
        </w:rPr>
        <w:t>21 566 266,78</w:t>
      </w:r>
    </w:p>
    <w:p w:rsidR="009D6DE5" w:rsidRDefault="009D6DE5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6DE5" w:rsidRDefault="009D6DE5" w:rsidP="003B0D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75E60" w:rsidRPr="00DD7BE4" w:rsidRDefault="00C75E60" w:rsidP="00C97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7BE4" w:rsidRDefault="00DD7BE4" w:rsidP="009D6DE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DD7BE4" w:rsidRDefault="00DD7BE4" w:rsidP="009D6DE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C97457" w:rsidRDefault="00BD0896" w:rsidP="009D6DE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proofErr w:type="spellStart"/>
      <w:r>
        <w:rPr>
          <w:rFonts w:ascii="Arial,Bold" w:hAnsi="Arial,Bold" w:cs="Arial,Bold"/>
          <w:b/>
          <w:bCs/>
          <w:sz w:val="24"/>
          <w:szCs w:val="24"/>
        </w:rPr>
        <w:t>Prewspółczynnik</w:t>
      </w:r>
      <w:proofErr w:type="spellEnd"/>
      <w:r>
        <w:rPr>
          <w:rFonts w:ascii="Arial,Bold" w:hAnsi="Arial,Bold" w:cs="Arial,Bold"/>
          <w:b/>
          <w:bCs/>
          <w:sz w:val="24"/>
          <w:szCs w:val="24"/>
        </w:rPr>
        <w:t xml:space="preserve"> (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pr</w:t>
      </w:r>
      <w:r w:rsidR="00C75E60">
        <w:rPr>
          <w:rFonts w:ascii="Arial,Bold" w:hAnsi="Arial,Bold" w:cs="Arial,Bold"/>
          <w:b/>
          <w:bCs/>
          <w:sz w:val="24"/>
          <w:szCs w:val="24"/>
        </w:rPr>
        <w:t>ewskaźnik</w:t>
      </w:r>
      <w:proofErr w:type="spellEnd"/>
      <w:r w:rsidR="009608A7">
        <w:rPr>
          <w:rFonts w:ascii="Arial,Bold" w:hAnsi="Arial,Bold" w:cs="Arial,Bold"/>
          <w:b/>
          <w:bCs/>
          <w:sz w:val="24"/>
          <w:szCs w:val="24"/>
        </w:rPr>
        <w:t>)</w:t>
      </w:r>
      <w:r w:rsidR="00CD0560">
        <w:rPr>
          <w:rFonts w:ascii="Arial,Bold" w:hAnsi="Arial,Bold" w:cs="Arial,Bold"/>
          <w:b/>
          <w:bCs/>
          <w:sz w:val="24"/>
          <w:szCs w:val="24"/>
        </w:rPr>
        <w:t xml:space="preserve"> za rok 2016</w:t>
      </w:r>
      <w:r w:rsidR="009D6DE5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="005E1CFA">
        <w:rPr>
          <w:rFonts w:ascii="Arial,Bold" w:hAnsi="Arial,Bold" w:cs="Arial,Bold"/>
          <w:b/>
          <w:bCs/>
          <w:sz w:val="24"/>
          <w:szCs w:val="24"/>
        </w:rPr>
        <w:t xml:space="preserve">do stosowania w roku 2017 </w:t>
      </w:r>
      <w:r w:rsidR="0060254F">
        <w:rPr>
          <w:rFonts w:ascii="Arial,Bold" w:hAnsi="Arial,Bold" w:cs="Arial,Bold"/>
          <w:b/>
          <w:bCs/>
          <w:sz w:val="24"/>
          <w:szCs w:val="24"/>
        </w:rPr>
        <w:t>w Urzędzie Gminy w Jednorożcu</w:t>
      </w:r>
    </w:p>
    <w:p w:rsidR="00C97457" w:rsidRDefault="00C97457" w:rsidP="009D6DE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C97457" w:rsidRDefault="00C97457" w:rsidP="009D6DE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                                    </w:t>
      </w:r>
      <w:r w:rsidR="00522CFB">
        <w:rPr>
          <w:rFonts w:ascii="Arial,Bold" w:hAnsi="Arial,Bold" w:cs="Arial,Bold"/>
          <w:b/>
          <w:bCs/>
          <w:sz w:val="24"/>
          <w:szCs w:val="24"/>
        </w:rPr>
        <w:t xml:space="preserve">      </w:t>
      </w:r>
      <w:r>
        <w:rPr>
          <w:rFonts w:ascii="Arial,Bold" w:hAnsi="Arial,Bold" w:cs="Arial,Bold"/>
          <w:b/>
          <w:bCs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roczny obrót z </w:t>
      </w:r>
      <w:r w:rsidR="00FF4EC5">
        <w:rPr>
          <w:rFonts w:ascii="Arial" w:hAnsi="Arial" w:cs="Arial"/>
        </w:rPr>
        <w:t>działalności</w:t>
      </w:r>
      <w:r>
        <w:rPr>
          <w:rFonts w:ascii="Arial" w:hAnsi="Arial" w:cs="Arial"/>
        </w:rPr>
        <w:t xml:space="preserve"> gospodarczej * 100</w:t>
      </w:r>
    </w:p>
    <w:p w:rsidR="009D6DE5" w:rsidRPr="00FF4EC5" w:rsidRDefault="00522CFB" w:rsidP="009D6DE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  <w:proofErr w:type="spellStart"/>
      <w:r>
        <w:rPr>
          <w:rFonts w:ascii="Arial,Bold" w:hAnsi="Arial,Bold" w:cs="Arial,Bold"/>
          <w:b/>
          <w:bCs/>
          <w:sz w:val="24"/>
          <w:szCs w:val="24"/>
        </w:rPr>
        <w:t>Prewspółczynnik</w:t>
      </w:r>
      <w:proofErr w:type="spellEnd"/>
      <w:r w:rsidR="00C97457">
        <w:rPr>
          <w:rFonts w:ascii="Arial,Bold" w:hAnsi="Arial,Bold" w:cs="Arial,Bold"/>
          <w:b/>
          <w:bCs/>
          <w:sz w:val="24"/>
          <w:szCs w:val="24"/>
        </w:rPr>
        <w:t xml:space="preserve"> VAT = </w:t>
      </w:r>
      <w:r w:rsidR="00C97457">
        <w:rPr>
          <w:rFonts w:ascii="Arial,Bold" w:hAnsi="Arial,Bold" w:cs="Arial,Bold"/>
          <w:bCs/>
          <w:sz w:val="24"/>
          <w:szCs w:val="24"/>
        </w:rPr>
        <w:t>-------------------------------------------------</w:t>
      </w:r>
      <w:r w:rsidR="009608A7">
        <w:rPr>
          <w:rFonts w:ascii="Arial,Bold" w:hAnsi="Arial,Bold" w:cs="Arial,Bold"/>
          <w:bCs/>
          <w:sz w:val="24"/>
          <w:szCs w:val="24"/>
        </w:rPr>
        <w:t>--------------</w:t>
      </w:r>
    </w:p>
    <w:p w:rsidR="009D6DE5" w:rsidRDefault="00FF4EC5" w:rsidP="009D6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522CFB">
        <w:rPr>
          <w:rFonts w:ascii="Arial" w:hAnsi="Arial" w:cs="Arial"/>
        </w:rPr>
        <w:t xml:space="preserve">      </w:t>
      </w:r>
      <w:r w:rsidR="009D6DE5">
        <w:rPr>
          <w:rFonts w:ascii="Arial" w:hAnsi="Arial" w:cs="Arial"/>
        </w:rPr>
        <w:t xml:space="preserve">dochody wykonane urzędu obsługującego </w:t>
      </w:r>
      <w:proofErr w:type="spellStart"/>
      <w:r w:rsidR="009D6DE5">
        <w:rPr>
          <w:rFonts w:ascii="Arial" w:hAnsi="Arial" w:cs="Arial"/>
        </w:rPr>
        <w:t>jst</w:t>
      </w:r>
      <w:proofErr w:type="spellEnd"/>
    </w:p>
    <w:p w:rsidR="00FF4EC5" w:rsidRDefault="00FF4EC5" w:rsidP="009D6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4EC5" w:rsidRDefault="00FF4EC5" w:rsidP="009D6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4EC5" w:rsidRDefault="00FF4EC5" w:rsidP="00FF4E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F4EC5" w:rsidRDefault="00FF4EC5" w:rsidP="00FF4E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</w:t>
      </w:r>
      <w:r w:rsidR="008425B6">
        <w:rPr>
          <w:rFonts w:ascii="TimesNewRomanPSMT" w:hAnsi="TimesNewRomanPSMT" w:cs="TimesNewRomanPSMT"/>
        </w:rPr>
        <w:t xml:space="preserve">        </w:t>
      </w:r>
      <w:r w:rsidR="002947DE">
        <w:rPr>
          <w:rFonts w:ascii="TimesNewRomanPSMT" w:hAnsi="TimesNewRomanPSMT" w:cs="TimesNewRomanPSMT"/>
        </w:rPr>
        <w:t>868 005</w:t>
      </w:r>
      <w:r>
        <w:rPr>
          <w:rFonts w:ascii="TimesNewRomanPSMT" w:hAnsi="TimesNewRomanPSMT" w:cs="TimesNewRomanPSMT"/>
        </w:rPr>
        <w:t xml:space="preserve"> </w:t>
      </w:r>
      <w:r w:rsidR="00DD7BE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x</w:t>
      </w:r>
      <w:r w:rsidR="00DD7BE4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100</w:t>
      </w:r>
    </w:p>
    <w:p w:rsidR="00FF4EC5" w:rsidRDefault="005A5FAF" w:rsidP="00FF4E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75E60">
        <w:rPr>
          <w:rFonts w:ascii="TimesNewRomanPSMT" w:hAnsi="TimesNewRomanPSMT" w:cs="TimesNewRomanPSMT"/>
          <w:b/>
        </w:rPr>
        <w:t>4</w:t>
      </w:r>
      <w:r w:rsidR="00DD7BE4" w:rsidRPr="00C75E60">
        <w:rPr>
          <w:rFonts w:ascii="TimesNewRomanPSMT" w:hAnsi="TimesNewRomanPSMT" w:cs="TimesNewRomanPSMT"/>
          <w:b/>
        </w:rPr>
        <w:t xml:space="preserve"> </w:t>
      </w:r>
      <w:r w:rsidR="00FF4EC5" w:rsidRPr="00C75E60">
        <w:rPr>
          <w:rFonts w:ascii="TimesNewRomanPSMT" w:hAnsi="TimesNewRomanPSMT" w:cs="TimesNewRomanPSMT"/>
          <w:b/>
        </w:rPr>
        <w:t>%</w:t>
      </w:r>
      <w:r w:rsidR="00FF4EC5">
        <w:rPr>
          <w:rFonts w:ascii="TimesNewRomanPSMT" w:hAnsi="TimesNewRomanPSMT" w:cs="TimesNewRomanPSMT"/>
        </w:rPr>
        <w:t xml:space="preserve"> = -------------</w:t>
      </w:r>
      <w:r w:rsidR="0060254F">
        <w:rPr>
          <w:rFonts w:ascii="TimesNewRomanPSMT" w:hAnsi="TimesNewRomanPSMT" w:cs="TimesNewRomanPSMT"/>
        </w:rPr>
        <w:t>----------------------------  (</w:t>
      </w:r>
      <w:r w:rsidR="00FF4EC5">
        <w:rPr>
          <w:rFonts w:ascii="TimesNewRomanPSMT" w:hAnsi="TimesNewRomanPSMT" w:cs="TimesNewRomanPSMT"/>
          <w:sz w:val="20"/>
          <w:szCs w:val="20"/>
        </w:rPr>
        <w:t>zaokrąglono</w:t>
      </w:r>
      <w:r w:rsidR="00FF4EC5" w:rsidRPr="009D6DE5">
        <w:rPr>
          <w:rFonts w:ascii="TimesNewRomanPSMT" w:hAnsi="TimesNewRomanPSMT" w:cs="TimesNewRomanPSMT"/>
          <w:sz w:val="20"/>
          <w:szCs w:val="20"/>
        </w:rPr>
        <w:t xml:space="preserve"> do najbliższej liczby całkowitej</w:t>
      </w:r>
      <w:r w:rsidR="00FF4EC5">
        <w:rPr>
          <w:rFonts w:ascii="TimesNewRomanPSMT" w:hAnsi="TimesNewRomanPSMT" w:cs="TimesNewRomanPSMT"/>
        </w:rPr>
        <w:t>)</w:t>
      </w:r>
    </w:p>
    <w:p w:rsidR="00FF4EC5" w:rsidRDefault="00FF4EC5" w:rsidP="00FF4E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</w:t>
      </w:r>
      <w:r w:rsidR="00DD7BE4">
        <w:rPr>
          <w:rFonts w:ascii="TimesNewRomanPSMT" w:hAnsi="TimesNewRomanPSMT" w:cs="TimesNewRomanPSMT"/>
        </w:rPr>
        <w:t xml:space="preserve">           </w:t>
      </w:r>
      <w:r>
        <w:rPr>
          <w:rFonts w:ascii="TimesNewRomanPSMT" w:hAnsi="TimesNewRomanPSMT" w:cs="TimesNewRomanPSMT"/>
        </w:rPr>
        <w:t xml:space="preserve"> </w:t>
      </w:r>
      <w:r w:rsidR="00522CFB">
        <w:rPr>
          <w:rFonts w:ascii="TimesNewRomanPSMT" w:hAnsi="TimesNewRomanPSMT" w:cs="TimesNewRomanPSMT"/>
        </w:rPr>
        <w:t>21 566 266,78</w:t>
      </w:r>
    </w:p>
    <w:p w:rsidR="00FF4EC5" w:rsidRDefault="00FF4EC5" w:rsidP="009D6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4EC5" w:rsidRPr="00825FAD" w:rsidRDefault="00825FAD" w:rsidP="00825FAD">
      <w:pPr>
        <w:jc w:val="right"/>
      </w:pPr>
      <w:r>
        <w:t>Krzysztof Stancel /-/</w:t>
      </w:r>
      <w:r>
        <w:br/>
        <w:t>Wójt Gminy Jednorożec</w:t>
      </w:r>
      <w:bookmarkStart w:id="0" w:name="_GoBack"/>
      <w:bookmarkEnd w:id="0"/>
    </w:p>
    <w:sectPr w:rsidR="00FF4EC5" w:rsidRPr="00825FAD" w:rsidSect="00820C43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5B43CF"/>
    <w:multiLevelType w:val="hybridMultilevel"/>
    <w:tmpl w:val="79064E80"/>
    <w:lvl w:ilvl="0" w:tplc="D0F4DB5C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EC065CBE">
      <w:start w:val="13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5F7A48"/>
    <w:multiLevelType w:val="hybridMultilevel"/>
    <w:tmpl w:val="BC6290DA"/>
    <w:lvl w:ilvl="0" w:tplc="194031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B56C9"/>
    <w:multiLevelType w:val="hybridMultilevel"/>
    <w:tmpl w:val="18389C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1698C"/>
    <w:multiLevelType w:val="hybridMultilevel"/>
    <w:tmpl w:val="447A8E74"/>
    <w:lvl w:ilvl="0" w:tplc="88583B8A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455CC">
      <w:start w:val="4"/>
      <w:numFmt w:val="bullet"/>
      <w:lvlText w:val=""/>
      <w:lvlJc w:val="left"/>
      <w:pPr>
        <w:tabs>
          <w:tab w:val="num" w:pos="2160"/>
        </w:tabs>
        <w:ind w:left="1346" w:firstLine="454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56F09"/>
    <w:multiLevelType w:val="hybridMultilevel"/>
    <w:tmpl w:val="00F0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F1254"/>
    <w:multiLevelType w:val="hybridMultilevel"/>
    <w:tmpl w:val="92CC1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072F00"/>
    <w:multiLevelType w:val="multilevel"/>
    <w:tmpl w:val="B30EBA78"/>
    <w:lvl w:ilvl="0">
      <w:numFmt w:val="bullet"/>
      <w:lvlText w:val="●"/>
      <w:lvlJc w:val="left"/>
      <w:pPr>
        <w:ind w:left="7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</w:abstractNum>
  <w:abstractNum w:abstractNumId="10" w15:restartNumberingAfterBreak="0">
    <w:nsid w:val="124F1D23"/>
    <w:multiLevelType w:val="hybridMultilevel"/>
    <w:tmpl w:val="1C8A1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20A1D"/>
    <w:multiLevelType w:val="hybridMultilevel"/>
    <w:tmpl w:val="DC58DCA8"/>
    <w:lvl w:ilvl="0" w:tplc="957087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EC6FC80">
      <w:start w:val="1"/>
      <w:numFmt w:val="bullet"/>
      <w:lvlText w:val=""/>
      <w:lvlJc w:val="left"/>
      <w:pPr>
        <w:tabs>
          <w:tab w:val="num" w:pos="550"/>
        </w:tabs>
        <w:ind w:left="550" w:hanging="363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810BD"/>
    <w:multiLevelType w:val="hybridMultilevel"/>
    <w:tmpl w:val="858CB88A"/>
    <w:lvl w:ilvl="0" w:tplc="5E4AD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78771A"/>
    <w:multiLevelType w:val="hybridMultilevel"/>
    <w:tmpl w:val="0ABAD988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4" w15:restartNumberingAfterBreak="0">
    <w:nsid w:val="1C615CEB"/>
    <w:multiLevelType w:val="multilevel"/>
    <w:tmpl w:val="FB082854"/>
    <w:lvl w:ilvl="0">
      <w:numFmt w:val="bullet"/>
      <w:lvlText w:val="–"/>
      <w:lvlJc w:val="left"/>
      <w:pPr>
        <w:ind w:left="3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</w:abstractNum>
  <w:abstractNum w:abstractNumId="15" w15:restartNumberingAfterBreak="0">
    <w:nsid w:val="1FBC2E1A"/>
    <w:multiLevelType w:val="multilevel"/>
    <w:tmpl w:val="D36C8134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6" w15:restartNumberingAfterBreak="0">
    <w:nsid w:val="23B7687A"/>
    <w:multiLevelType w:val="hybridMultilevel"/>
    <w:tmpl w:val="D26E6F22"/>
    <w:lvl w:ilvl="0" w:tplc="FB9C4994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254B5E1B"/>
    <w:multiLevelType w:val="hybridMultilevel"/>
    <w:tmpl w:val="3BAC8A7A"/>
    <w:lvl w:ilvl="0" w:tplc="4B429660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9EF7B92"/>
    <w:multiLevelType w:val="multilevel"/>
    <w:tmpl w:val="D390FA9C"/>
    <w:lvl w:ilvl="0">
      <w:numFmt w:val="bullet"/>
      <w:lvlText w:val="–"/>
      <w:lvlJc w:val="left"/>
      <w:pPr>
        <w:ind w:left="3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</w:abstractNum>
  <w:abstractNum w:abstractNumId="19" w15:restartNumberingAfterBreak="0">
    <w:nsid w:val="29F97591"/>
    <w:multiLevelType w:val="hybridMultilevel"/>
    <w:tmpl w:val="3208C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271E8"/>
    <w:multiLevelType w:val="hybridMultilevel"/>
    <w:tmpl w:val="8E643B90"/>
    <w:lvl w:ilvl="0" w:tplc="1718787A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D2896"/>
    <w:multiLevelType w:val="hybridMultilevel"/>
    <w:tmpl w:val="AA8E765C"/>
    <w:lvl w:ilvl="0" w:tplc="130617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8583B8A">
      <w:start w:val="1"/>
      <w:numFmt w:val="bullet"/>
      <w:lvlText w:val=""/>
      <w:lvlJc w:val="left"/>
      <w:pPr>
        <w:tabs>
          <w:tab w:val="num" w:pos="1354"/>
        </w:tabs>
        <w:ind w:left="1354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4630641"/>
    <w:multiLevelType w:val="hybridMultilevel"/>
    <w:tmpl w:val="B7165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075931"/>
    <w:multiLevelType w:val="hybridMultilevel"/>
    <w:tmpl w:val="EBE41364"/>
    <w:lvl w:ilvl="0" w:tplc="0415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40B06BD1"/>
    <w:multiLevelType w:val="multilevel"/>
    <w:tmpl w:val="0FE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4E13B9"/>
    <w:multiLevelType w:val="hybridMultilevel"/>
    <w:tmpl w:val="07BC362E"/>
    <w:lvl w:ilvl="0" w:tplc="194031C4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454B0794"/>
    <w:multiLevelType w:val="hybridMultilevel"/>
    <w:tmpl w:val="0980E4EE"/>
    <w:lvl w:ilvl="0" w:tplc="011CC9AC">
      <w:start w:val="1"/>
      <w:numFmt w:val="bullet"/>
      <w:lvlText w:val=""/>
      <w:lvlJc w:val="left"/>
      <w:pPr>
        <w:tabs>
          <w:tab w:val="num" w:pos="734"/>
        </w:tabs>
        <w:ind w:left="658" w:hanging="284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7" w15:restartNumberingAfterBreak="0">
    <w:nsid w:val="4D28377A"/>
    <w:multiLevelType w:val="hybridMultilevel"/>
    <w:tmpl w:val="74229E84"/>
    <w:lvl w:ilvl="0" w:tplc="E2A09DE2">
      <w:start w:val="1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21CC9"/>
    <w:multiLevelType w:val="hybridMultilevel"/>
    <w:tmpl w:val="227EA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810E4"/>
    <w:multiLevelType w:val="hybridMultilevel"/>
    <w:tmpl w:val="8D5A1932"/>
    <w:lvl w:ilvl="0" w:tplc="26CE265A">
      <w:start w:val="19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F62A1E"/>
    <w:multiLevelType w:val="multilevel"/>
    <w:tmpl w:val="F836BBC8"/>
    <w:lvl w:ilvl="0">
      <w:numFmt w:val="bullet"/>
      <w:lvlText w:val="–"/>
      <w:lvlJc w:val="left"/>
      <w:pPr>
        <w:ind w:left="3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</w:abstractNum>
  <w:abstractNum w:abstractNumId="31" w15:restartNumberingAfterBreak="0">
    <w:nsid w:val="5ACD3C1F"/>
    <w:multiLevelType w:val="hybridMultilevel"/>
    <w:tmpl w:val="A784E320"/>
    <w:lvl w:ilvl="0" w:tplc="32AEA68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535B34"/>
    <w:multiLevelType w:val="multilevel"/>
    <w:tmpl w:val="27FE99EC"/>
    <w:styleLink w:val="WW8Num18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/>
        <w:bCs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/>
        <w:bCs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/>
        <w:bCs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/>
        <w:bCs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/>
        <w:bCs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/>
        <w:bCs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/>
        <w:bCs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/>
        <w:bCs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/>
        <w:bCs/>
        <w:sz w:val="18"/>
        <w:szCs w:val="18"/>
      </w:rPr>
    </w:lvl>
  </w:abstractNum>
  <w:abstractNum w:abstractNumId="33" w15:restartNumberingAfterBreak="0">
    <w:nsid w:val="5FDA0A43"/>
    <w:multiLevelType w:val="multilevel"/>
    <w:tmpl w:val="C3B6CC82"/>
    <w:lvl w:ilvl="0">
      <w:numFmt w:val="bullet"/>
      <w:lvlText w:val="–"/>
      <w:lvlJc w:val="left"/>
      <w:pPr>
        <w:ind w:left="3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, 'Arial Unicode MS'" w:hAnsi="StarSymbol" w:cs="StarSymbol, 'Arial Unicode MS'"/>
        <w:b/>
        <w:bCs/>
        <w:sz w:val="18"/>
        <w:szCs w:val="18"/>
      </w:rPr>
    </w:lvl>
  </w:abstractNum>
  <w:abstractNum w:abstractNumId="34" w15:restartNumberingAfterBreak="0">
    <w:nsid w:val="60B71906"/>
    <w:multiLevelType w:val="hybridMultilevel"/>
    <w:tmpl w:val="349A3F3A"/>
    <w:lvl w:ilvl="0" w:tplc="AB901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4FA27E1"/>
    <w:multiLevelType w:val="hybridMultilevel"/>
    <w:tmpl w:val="6DDCF550"/>
    <w:lvl w:ilvl="0" w:tplc="194031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40E0B"/>
    <w:multiLevelType w:val="hybridMultilevel"/>
    <w:tmpl w:val="3BAC8A7A"/>
    <w:lvl w:ilvl="0" w:tplc="B8CE5038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542C9628">
      <w:start w:val="1"/>
      <w:numFmt w:val="bullet"/>
      <w:lvlText w:val=""/>
      <w:lvlJc w:val="left"/>
      <w:pPr>
        <w:tabs>
          <w:tab w:val="num" w:pos="2148"/>
        </w:tabs>
        <w:ind w:left="2072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D445EE"/>
    <w:multiLevelType w:val="hybridMultilevel"/>
    <w:tmpl w:val="B97C5C08"/>
    <w:lvl w:ilvl="0" w:tplc="D0F4DB5C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88583B8A">
      <w:start w:val="1"/>
      <w:numFmt w:val="bullet"/>
      <w:lvlText w:val=""/>
      <w:lvlJc w:val="left"/>
      <w:pPr>
        <w:tabs>
          <w:tab w:val="num" w:pos="1160"/>
        </w:tabs>
        <w:ind w:left="1160" w:hanging="454"/>
      </w:pPr>
      <w:rPr>
        <w:rFonts w:ascii="Wingdings" w:hAnsi="Wingdings" w:hint="default"/>
      </w:rPr>
    </w:lvl>
    <w:lvl w:ilvl="2" w:tplc="13DE7260">
      <w:start w:val="1"/>
      <w:numFmt w:val="bullet"/>
      <w:lvlText w:val=""/>
      <w:lvlJc w:val="left"/>
      <w:pPr>
        <w:tabs>
          <w:tab w:val="num" w:pos="1786"/>
        </w:tabs>
        <w:ind w:left="1426" w:firstLine="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38" w15:restartNumberingAfterBreak="0">
    <w:nsid w:val="6B461C61"/>
    <w:multiLevelType w:val="multilevel"/>
    <w:tmpl w:val="E9E80F86"/>
    <w:styleLink w:val="WW8Num7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39" w15:restartNumberingAfterBreak="0">
    <w:nsid w:val="6CD03B37"/>
    <w:multiLevelType w:val="hybridMultilevel"/>
    <w:tmpl w:val="BF5CE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83604"/>
    <w:multiLevelType w:val="hybridMultilevel"/>
    <w:tmpl w:val="5A9EE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279B0"/>
    <w:multiLevelType w:val="hybridMultilevel"/>
    <w:tmpl w:val="737CFE5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F3F92"/>
    <w:multiLevelType w:val="multilevel"/>
    <w:tmpl w:val="1F8EEF62"/>
    <w:styleLink w:val="WW8Num9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3" w15:restartNumberingAfterBreak="0">
    <w:nsid w:val="78C90147"/>
    <w:multiLevelType w:val="hybridMultilevel"/>
    <w:tmpl w:val="C4BCE3C2"/>
    <w:lvl w:ilvl="0" w:tplc="BCAC9528">
      <w:start w:val="1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41"/>
  </w:num>
  <w:num w:numId="4">
    <w:abstractNumId w:val="21"/>
  </w:num>
  <w:num w:numId="5">
    <w:abstractNumId w:val="16"/>
  </w:num>
  <w:num w:numId="6">
    <w:abstractNumId w:val="36"/>
  </w:num>
  <w:num w:numId="7">
    <w:abstractNumId w:val="3"/>
  </w:num>
  <w:num w:numId="8">
    <w:abstractNumId w:val="17"/>
  </w:num>
  <w:num w:numId="9">
    <w:abstractNumId w:val="20"/>
  </w:num>
  <w:num w:numId="10">
    <w:abstractNumId w:val="6"/>
  </w:num>
  <w:num w:numId="11">
    <w:abstractNumId w:val="37"/>
  </w:num>
  <w:num w:numId="12">
    <w:abstractNumId w:val="26"/>
  </w:num>
  <w:num w:numId="13">
    <w:abstractNumId w:val="35"/>
  </w:num>
  <w:num w:numId="14">
    <w:abstractNumId w:val="4"/>
  </w:num>
  <w:num w:numId="15">
    <w:abstractNumId w:val="25"/>
  </w:num>
  <w:num w:numId="16">
    <w:abstractNumId w:val="13"/>
  </w:num>
  <w:num w:numId="17">
    <w:abstractNumId w:val="28"/>
  </w:num>
  <w:num w:numId="18">
    <w:abstractNumId w:val="8"/>
  </w:num>
  <w:num w:numId="19">
    <w:abstractNumId w:val="39"/>
  </w:num>
  <w:num w:numId="20">
    <w:abstractNumId w:val="5"/>
  </w:num>
  <w:num w:numId="21">
    <w:abstractNumId w:val="10"/>
  </w:num>
  <w:num w:numId="22">
    <w:abstractNumId w:val="22"/>
  </w:num>
  <w:num w:numId="23">
    <w:abstractNumId w:val="0"/>
  </w:num>
  <w:num w:numId="24">
    <w:abstractNumId w:val="1"/>
  </w:num>
  <w:num w:numId="25">
    <w:abstractNumId w:val="34"/>
  </w:num>
  <w:num w:numId="26">
    <w:abstractNumId w:val="40"/>
  </w:num>
  <w:num w:numId="27">
    <w:abstractNumId w:val="24"/>
  </w:num>
  <w:num w:numId="28">
    <w:abstractNumId w:val="12"/>
  </w:num>
  <w:num w:numId="29">
    <w:abstractNumId w:val="31"/>
  </w:num>
  <w:num w:numId="30">
    <w:abstractNumId w:val="2"/>
  </w:num>
  <w:num w:numId="31">
    <w:abstractNumId w:val="19"/>
  </w:num>
  <w:num w:numId="32">
    <w:abstractNumId w:val="7"/>
  </w:num>
  <w:num w:numId="33">
    <w:abstractNumId w:val="38"/>
  </w:num>
  <w:num w:numId="34">
    <w:abstractNumId w:val="42"/>
  </w:num>
  <w:num w:numId="35">
    <w:abstractNumId w:val="30"/>
  </w:num>
  <w:num w:numId="36">
    <w:abstractNumId w:val="9"/>
  </w:num>
  <w:num w:numId="37">
    <w:abstractNumId w:val="18"/>
  </w:num>
  <w:num w:numId="38">
    <w:abstractNumId w:val="15"/>
  </w:num>
  <w:num w:numId="39">
    <w:abstractNumId w:val="32"/>
  </w:num>
  <w:num w:numId="40">
    <w:abstractNumId w:val="14"/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33"/>
  </w:num>
  <w:num w:numId="44">
    <w:abstractNumId w:val="27"/>
  </w:num>
  <w:num w:numId="45">
    <w:abstractNumId w:val="2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DCD"/>
    <w:rsid w:val="00023923"/>
    <w:rsid w:val="00030353"/>
    <w:rsid w:val="000513B6"/>
    <w:rsid w:val="000575BD"/>
    <w:rsid w:val="000744F9"/>
    <w:rsid w:val="000A2E70"/>
    <w:rsid w:val="000A55A1"/>
    <w:rsid w:val="000A7B6F"/>
    <w:rsid w:val="000B329E"/>
    <w:rsid w:val="000C397A"/>
    <w:rsid w:val="000D017A"/>
    <w:rsid w:val="000F2146"/>
    <w:rsid w:val="000F2B0A"/>
    <w:rsid w:val="001738B9"/>
    <w:rsid w:val="0017682D"/>
    <w:rsid w:val="00195D08"/>
    <w:rsid w:val="001D158D"/>
    <w:rsid w:val="001E4EEF"/>
    <w:rsid w:val="001F52FE"/>
    <w:rsid w:val="0021298F"/>
    <w:rsid w:val="0022642B"/>
    <w:rsid w:val="00250219"/>
    <w:rsid w:val="00251695"/>
    <w:rsid w:val="002834E6"/>
    <w:rsid w:val="0028727F"/>
    <w:rsid w:val="002906D8"/>
    <w:rsid w:val="002947DE"/>
    <w:rsid w:val="002A0604"/>
    <w:rsid w:val="002C556D"/>
    <w:rsid w:val="002D544D"/>
    <w:rsid w:val="002E10BF"/>
    <w:rsid w:val="002E3A3A"/>
    <w:rsid w:val="002F1E0B"/>
    <w:rsid w:val="002F5D36"/>
    <w:rsid w:val="003650EA"/>
    <w:rsid w:val="003666B1"/>
    <w:rsid w:val="003749F4"/>
    <w:rsid w:val="003B0DCD"/>
    <w:rsid w:val="003F193E"/>
    <w:rsid w:val="004207AF"/>
    <w:rsid w:val="0042095C"/>
    <w:rsid w:val="004469F9"/>
    <w:rsid w:val="00450916"/>
    <w:rsid w:val="00452BB7"/>
    <w:rsid w:val="004627F3"/>
    <w:rsid w:val="00477326"/>
    <w:rsid w:val="00481439"/>
    <w:rsid w:val="00483ED5"/>
    <w:rsid w:val="00492422"/>
    <w:rsid w:val="00495008"/>
    <w:rsid w:val="00496D3E"/>
    <w:rsid w:val="004A36AB"/>
    <w:rsid w:val="004D0C02"/>
    <w:rsid w:val="004D76DC"/>
    <w:rsid w:val="00500057"/>
    <w:rsid w:val="00516B46"/>
    <w:rsid w:val="00516E54"/>
    <w:rsid w:val="00522CFB"/>
    <w:rsid w:val="005249D4"/>
    <w:rsid w:val="00542952"/>
    <w:rsid w:val="0054298F"/>
    <w:rsid w:val="005A0B8D"/>
    <w:rsid w:val="005A5FAF"/>
    <w:rsid w:val="005C67B1"/>
    <w:rsid w:val="005E1CFA"/>
    <w:rsid w:val="0060254F"/>
    <w:rsid w:val="006346A1"/>
    <w:rsid w:val="00653D5F"/>
    <w:rsid w:val="00686BBD"/>
    <w:rsid w:val="006C3CF9"/>
    <w:rsid w:val="006C45C0"/>
    <w:rsid w:val="006D77BC"/>
    <w:rsid w:val="006F5AD9"/>
    <w:rsid w:val="0070583D"/>
    <w:rsid w:val="007235FD"/>
    <w:rsid w:val="00783DE8"/>
    <w:rsid w:val="00784089"/>
    <w:rsid w:val="007A5FF3"/>
    <w:rsid w:val="007B240E"/>
    <w:rsid w:val="007B67DA"/>
    <w:rsid w:val="007C0651"/>
    <w:rsid w:val="0081633E"/>
    <w:rsid w:val="0082098B"/>
    <w:rsid w:val="00820C43"/>
    <w:rsid w:val="00825FAD"/>
    <w:rsid w:val="00832694"/>
    <w:rsid w:val="00832C29"/>
    <w:rsid w:val="00835F8A"/>
    <w:rsid w:val="008425B6"/>
    <w:rsid w:val="008443D0"/>
    <w:rsid w:val="00900F21"/>
    <w:rsid w:val="00902559"/>
    <w:rsid w:val="00910527"/>
    <w:rsid w:val="00935CF3"/>
    <w:rsid w:val="00945ADB"/>
    <w:rsid w:val="009608A7"/>
    <w:rsid w:val="009B6B5A"/>
    <w:rsid w:val="009D6DE5"/>
    <w:rsid w:val="00A03377"/>
    <w:rsid w:val="00A11B65"/>
    <w:rsid w:val="00A11C60"/>
    <w:rsid w:val="00A177F9"/>
    <w:rsid w:val="00A22D75"/>
    <w:rsid w:val="00A450E6"/>
    <w:rsid w:val="00A51BA6"/>
    <w:rsid w:val="00A52AB4"/>
    <w:rsid w:val="00A64BDD"/>
    <w:rsid w:val="00A76C8B"/>
    <w:rsid w:val="00A82385"/>
    <w:rsid w:val="00A953FF"/>
    <w:rsid w:val="00AA2A1C"/>
    <w:rsid w:val="00AA32E1"/>
    <w:rsid w:val="00B00C12"/>
    <w:rsid w:val="00B01A89"/>
    <w:rsid w:val="00B06CA5"/>
    <w:rsid w:val="00B1371E"/>
    <w:rsid w:val="00B16489"/>
    <w:rsid w:val="00B21EF0"/>
    <w:rsid w:val="00B50872"/>
    <w:rsid w:val="00B519FA"/>
    <w:rsid w:val="00B52CAD"/>
    <w:rsid w:val="00B711DB"/>
    <w:rsid w:val="00BD0896"/>
    <w:rsid w:val="00BF4AAA"/>
    <w:rsid w:val="00C04856"/>
    <w:rsid w:val="00C07230"/>
    <w:rsid w:val="00C41453"/>
    <w:rsid w:val="00C75E60"/>
    <w:rsid w:val="00C80AA9"/>
    <w:rsid w:val="00C82C40"/>
    <w:rsid w:val="00C83450"/>
    <w:rsid w:val="00C878D6"/>
    <w:rsid w:val="00C9076D"/>
    <w:rsid w:val="00C97457"/>
    <w:rsid w:val="00CA617F"/>
    <w:rsid w:val="00CA6828"/>
    <w:rsid w:val="00CD0560"/>
    <w:rsid w:val="00D269A4"/>
    <w:rsid w:val="00D448E1"/>
    <w:rsid w:val="00D75BBF"/>
    <w:rsid w:val="00DC35B9"/>
    <w:rsid w:val="00DD7BE4"/>
    <w:rsid w:val="00E16088"/>
    <w:rsid w:val="00E30342"/>
    <w:rsid w:val="00E41828"/>
    <w:rsid w:val="00E6253C"/>
    <w:rsid w:val="00F01FD4"/>
    <w:rsid w:val="00F04A1F"/>
    <w:rsid w:val="00F23AAD"/>
    <w:rsid w:val="00F34E55"/>
    <w:rsid w:val="00F55438"/>
    <w:rsid w:val="00F708BE"/>
    <w:rsid w:val="00F71A0F"/>
    <w:rsid w:val="00F91433"/>
    <w:rsid w:val="00FA3F3A"/>
    <w:rsid w:val="00FB563F"/>
    <w:rsid w:val="00FC443F"/>
    <w:rsid w:val="00FC72F5"/>
    <w:rsid w:val="00FD282A"/>
    <w:rsid w:val="00FE232C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7B50"/>
  <w15:docId w15:val="{249E9991-37D3-4637-A6E3-67382362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7682D"/>
  </w:style>
  <w:style w:type="paragraph" w:styleId="Nagwek1">
    <w:name w:val="heading 1"/>
    <w:basedOn w:val="Normalny"/>
    <w:next w:val="Normalny"/>
    <w:link w:val="Nagwek1Znak"/>
    <w:qFormat/>
    <w:rsid w:val="007A5F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A5FF3"/>
    <w:pPr>
      <w:keepNext/>
      <w:spacing w:after="0" w:line="240" w:lineRule="auto"/>
      <w:ind w:left="4248" w:firstLine="7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A5F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A5F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link w:val="Nagwek6Znak"/>
    <w:qFormat/>
    <w:rsid w:val="00B50872"/>
    <w:pPr>
      <w:keepNext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A5F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5F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F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A5FF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7A5FF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7A5F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7A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5FF3"/>
    <w:pPr>
      <w:spacing w:after="0" w:line="360" w:lineRule="auto"/>
      <w:ind w:right="-110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5FF3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7A5F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A5FF3"/>
  </w:style>
  <w:style w:type="character" w:customStyle="1" w:styleId="TekstpodstawowyZnak1">
    <w:name w:val="Tekst podstawowy Znak1"/>
    <w:link w:val="Tekstpodstawowy"/>
    <w:rsid w:val="007A5F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A5F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A5FF3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A5F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A5F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7A5F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A5F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A5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A5F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A5F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A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7A5FF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cze">
    <w:name w:val="Hyperlink"/>
    <w:unhideWhenUsed/>
    <w:rsid w:val="007A5FF3"/>
    <w:rPr>
      <w:color w:val="0000FF"/>
      <w:u w:val="single"/>
    </w:rPr>
  </w:style>
  <w:style w:type="character" w:styleId="Uwydatnienie">
    <w:name w:val="Emphasis"/>
    <w:qFormat/>
    <w:rsid w:val="007A5FF3"/>
    <w:rPr>
      <w:i/>
      <w:iCs/>
    </w:rPr>
  </w:style>
  <w:style w:type="character" w:customStyle="1" w:styleId="st">
    <w:name w:val="st"/>
    <w:basedOn w:val="Domylnaczcionkaakapitu"/>
    <w:rsid w:val="007A5FF3"/>
  </w:style>
  <w:style w:type="paragraph" w:styleId="Akapitzlist">
    <w:name w:val="List Paragraph"/>
    <w:basedOn w:val="Normalny"/>
    <w:qFormat/>
    <w:rsid w:val="007A5F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7A5FF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7A5F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5F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">
    <w:name w:val="Znak Znak"/>
    <w:basedOn w:val="Domylnaczcionkaakapitu"/>
    <w:rsid w:val="007A5FF3"/>
    <w:rPr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A5F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FF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26">
    <w:name w:val="Font Style26"/>
    <w:rsid w:val="007A5FF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rsid w:val="007A5FF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rsid w:val="007A5F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7A5FF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A5FF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F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A5FF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F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FF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A5FF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A5F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5F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5FF3"/>
    <w:pPr>
      <w:spacing w:after="0" w:line="240" w:lineRule="auto"/>
    </w:pPr>
  </w:style>
  <w:style w:type="paragraph" w:customStyle="1" w:styleId="Standard">
    <w:name w:val="Standard"/>
    <w:rsid w:val="007A5F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7A5FF3"/>
    <w:pPr>
      <w:spacing w:after="120"/>
    </w:pPr>
  </w:style>
  <w:style w:type="numbering" w:customStyle="1" w:styleId="WW8Num7">
    <w:name w:val="WW8Num7"/>
    <w:basedOn w:val="Bezlisty"/>
    <w:rsid w:val="007A5FF3"/>
    <w:pPr>
      <w:numPr>
        <w:numId w:val="33"/>
      </w:numPr>
    </w:pPr>
  </w:style>
  <w:style w:type="numbering" w:customStyle="1" w:styleId="WW8Num9">
    <w:name w:val="WW8Num9"/>
    <w:basedOn w:val="Bezlisty"/>
    <w:rsid w:val="007A5FF3"/>
    <w:pPr>
      <w:numPr>
        <w:numId w:val="34"/>
      </w:numPr>
    </w:pPr>
  </w:style>
  <w:style w:type="numbering" w:customStyle="1" w:styleId="WW8Num8">
    <w:name w:val="WW8Num8"/>
    <w:basedOn w:val="Bezlisty"/>
    <w:rsid w:val="007A5FF3"/>
    <w:pPr>
      <w:numPr>
        <w:numId w:val="3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5FF3"/>
    <w:rPr>
      <w:sz w:val="16"/>
      <w:szCs w:val="16"/>
    </w:rPr>
  </w:style>
  <w:style w:type="numbering" w:customStyle="1" w:styleId="WW8Num18">
    <w:name w:val="WW8Num18"/>
    <w:basedOn w:val="Bezlisty"/>
    <w:rsid w:val="007A5FF3"/>
    <w:pPr>
      <w:numPr>
        <w:numId w:val="39"/>
      </w:numPr>
    </w:pPr>
  </w:style>
  <w:style w:type="paragraph" w:customStyle="1" w:styleId="Default">
    <w:name w:val="Default"/>
    <w:rsid w:val="007A5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B50872"/>
    <w:rPr>
      <w:rFonts w:ascii="Times New Roman" w:eastAsia="Times New Roman" w:hAnsi="Times New Roman" w:cs="Times New Roman"/>
      <w:b/>
      <w:bCs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3196-7DE5-464C-8FC7-C9F1C6D8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21</Pages>
  <Words>2704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Krzysztof Nizielsk</cp:lastModifiedBy>
  <cp:revision>47</cp:revision>
  <cp:lastPrinted>2017-02-20T13:08:00Z</cp:lastPrinted>
  <dcterms:created xsi:type="dcterms:W3CDTF">2016-06-01T09:30:00Z</dcterms:created>
  <dcterms:modified xsi:type="dcterms:W3CDTF">2017-02-23T10:45:00Z</dcterms:modified>
</cp:coreProperties>
</file>