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CD5" w:rsidRDefault="00555CD5" w:rsidP="00555CD5">
      <w:p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55CD5" w:rsidRPr="008F3C90" w:rsidRDefault="00555CD5" w:rsidP="00555CD5">
      <w:pPr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UMOWA  NAJMU GABINETU STOMATOLOGICZNEGO</w:t>
      </w:r>
    </w:p>
    <w:p w:rsidR="00555CD5" w:rsidRDefault="00555CD5" w:rsidP="00555CD5">
      <w:pPr>
        <w:ind w:left="0" w:firstLine="0"/>
        <w:jc w:val="both"/>
        <w:rPr>
          <w:rFonts w:ascii="Times New Roman" w:hAnsi="Times New Roman"/>
          <w:sz w:val="24"/>
          <w:szCs w:val="24"/>
        </w:rPr>
      </w:pPr>
    </w:p>
    <w:p w:rsidR="00555CD5" w:rsidRDefault="00555CD5" w:rsidP="00555CD5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zawarta w dniu …. r. w Jednorożcu pomiędzy: </w:t>
      </w:r>
    </w:p>
    <w:p w:rsidR="00555CD5" w:rsidRDefault="00555CD5" w:rsidP="00555CD5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Gminą Jednorożec z siedzibą w Urzędzie Gminy w Jednorożcu przy ul. Odrodzenia 14, </w:t>
      </w:r>
      <w:r>
        <w:rPr>
          <w:rFonts w:ascii="Times New Roman" w:hAnsi="Times New Roman"/>
          <w:sz w:val="24"/>
          <w:szCs w:val="24"/>
        </w:rPr>
        <w:br/>
        <w:t>06-323 Jednorożec, NIP 761-148-59-12, zwaną dalej Wynajmującym, reprezentowaną przez:</w:t>
      </w:r>
    </w:p>
    <w:p w:rsidR="00555CD5" w:rsidRDefault="00555CD5" w:rsidP="00555CD5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Krzysztofa Stancel – Wójta Gminy Jednorożec</w:t>
      </w:r>
    </w:p>
    <w:p w:rsidR="00555CD5" w:rsidRDefault="00555CD5" w:rsidP="00555CD5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55CD5" w:rsidRDefault="00555CD5" w:rsidP="00555CD5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…………………………………………………………………………., </w:t>
      </w:r>
    </w:p>
    <w:p w:rsidR="00555CD5" w:rsidRDefault="00555CD5" w:rsidP="00555CD5">
      <w:pPr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zwaną dalej Najemcą</w:t>
      </w:r>
    </w:p>
    <w:p w:rsidR="00555CD5" w:rsidRDefault="00555CD5" w:rsidP="00555CD5">
      <w:pPr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 w:rsidR="00555CD5" w:rsidRDefault="00555CD5" w:rsidP="00555CD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Wynajmujący oświadcza, że jest właścicielem nieruchomości gruntowej nr 266/3 położonej we wsi Jednorożec przy ul. Odrodzenia 12, stanowiącej własność Gminy Jednorożec, dla której to Sąd Rejonowy w Przasnyszu Wydział Ksiąg Wieczystych prowadzi KW nr OS1P/00020482/0. Nieruchomość ta jest zabudowana dwupiętrowym budynkiem Gminnego Ośrodka Zdrowia, składającym się z pomieszczeń o ogólnej powierzchni 774,08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555CD5" w:rsidRDefault="00555CD5" w:rsidP="00555CD5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Wynajmujący stwierdza, że na parterze budynku określonego w § 1. ust. 1 znajdują się pomieszczenia użytkowe przeznaczone na prowadzenie gabinetu stomatologicznego wyposażone w niezbędny sprzęt i urządzenia do prowadzenia tego typu działalności.</w:t>
      </w:r>
    </w:p>
    <w:p w:rsidR="00555CD5" w:rsidRDefault="00555CD5" w:rsidP="00555CD5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 w:rsidR="00555CD5" w:rsidRPr="001E10AC" w:rsidRDefault="00555CD5" w:rsidP="00555CD5">
      <w:pPr>
        <w:numPr>
          <w:ilvl w:val="0"/>
          <w:numId w:val="3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Wynajmujący  oddaje Najemcy w najem lokal użytkowy nr 1 – gabinet stomatologiczny o powierzchni …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znajdujący się w budynku określonym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w § 1 </w:t>
      </w:r>
      <w:r>
        <w:rPr>
          <w:rFonts w:ascii="Times New Roman" w:hAnsi="Times New Roman"/>
          <w:iCs/>
          <w:sz w:val="24"/>
          <w:szCs w:val="24"/>
        </w:rPr>
        <w:t xml:space="preserve">wraz z wyposażeniem stanowiącym załącznik nr 1 do umowy, z przeznaczeniem na prowadzenie usług  stomatologicznych. </w:t>
      </w:r>
      <w:r w:rsidRPr="0042055F">
        <w:rPr>
          <w:rFonts w:ascii="Times New Roman" w:hAnsi="Times New Roman"/>
          <w:iCs/>
          <w:sz w:val="24"/>
          <w:szCs w:val="24"/>
        </w:rPr>
        <w:t>Wyposażenie stanowi własność Wynajmującego. Wszelkie naprawy, konserwacje wynikające z eksploatacji sprzętu leżą po stronie Najemcy.</w:t>
      </w:r>
      <w:r w:rsidRPr="001E10AC">
        <w:t xml:space="preserve"> </w:t>
      </w:r>
      <w:r w:rsidRPr="001E10AC">
        <w:rPr>
          <w:rFonts w:ascii="Times New Roman" w:hAnsi="Times New Roman"/>
          <w:iCs/>
          <w:sz w:val="24"/>
          <w:szCs w:val="24"/>
        </w:rPr>
        <w:t>Wynajmujący oddaje Najemcy również do korzystania części wspólne takie jak  korytarze, pomieszczenia socjalne oraz sanitarne, a Najemca zobowiązuje się korzystania z nich na zasadach współużytkowania z pozostałymi Najemcami oraz ponoszenia kosztów eksploatacyjnych z tego tytułu.</w:t>
      </w:r>
    </w:p>
    <w:p w:rsidR="00555CD5" w:rsidRDefault="00555CD5" w:rsidP="00555CD5">
      <w:pPr>
        <w:pStyle w:val="Akapitzlist"/>
        <w:numPr>
          <w:ilvl w:val="0"/>
          <w:numId w:val="3"/>
        </w:numPr>
        <w:tabs>
          <w:tab w:val="left" w:pos="341"/>
        </w:tabs>
        <w:spacing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Najemca oświadcza, że posiada wszelkie uprawnienia i spełnia wszelkie wymogi w zakresie świadczenia usług stomatologicznych.</w:t>
      </w:r>
    </w:p>
    <w:p w:rsidR="00555CD5" w:rsidRDefault="00555CD5" w:rsidP="00555CD5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3. </w:t>
      </w:r>
      <w:r w:rsidRPr="001E10AC">
        <w:rPr>
          <w:rFonts w:ascii="Times New Roman" w:hAnsi="Times New Roman"/>
          <w:iCs/>
          <w:sz w:val="24"/>
          <w:szCs w:val="24"/>
        </w:rPr>
        <w:t>Najemca oświadcza, że wszelkie wymagane prawem zgody i pozwolenia związane z prowadzeniem gabinetu stomatologicznego zostaną przez niego uzyskane.</w:t>
      </w:r>
      <w:r w:rsidRPr="002C726A">
        <w:t xml:space="preserve"> </w:t>
      </w:r>
      <w:r w:rsidRPr="002C726A">
        <w:rPr>
          <w:rFonts w:ascii="Times New Roman" w:hAnsi="Times New Roman"/>
          <w:iCs/>
          <w:sz w:val="24"/>
          <w:szCs w:val="24"/>
        </w:rPr>
        <w:t>Najemca w ramach prowadzenia gabinetu stomatologicznego może świadczyć usługi ogólnostomatologiczne dla dzieci szkół podstawowych na zasadach określonych w odrębnej umowie.</w:t>
      </w:r>
    </w:p>
    <w:p w:rsidR="00555CD5" w:rsidRPr="001E10AC" w:rsidRDefault="00555CD5" w:rsidP="00555CD5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4. </w:t>
      </w:r>
      <w:r w:rsidRPr="001E10AC">
        <w:rPr>
          <w:rFonts w:ascii="Times New Roman" w:hAnsi="Times New Roman"/>
          <w:iCs/>
          <w:sz w:val="24"/>
          <w:szCs w:val="24"/>
        </w:rPr>
        <w:t>Obejmując przedmiot najmu Najemca oświadcza, iż znany mu jest stan lokalu oraz wyposażenia, potwierdza, że lokal oraz wyposażenie znajduje się w stanie zdatnym do umówionego użytku i nie zgłasza żadnych zastrzeżeń do jego stanu technicznego.</w:t>
      </w:r>
    </w:p>
    <w:p w:rsidR="00555CD5" w:rsidRDefault="00555CD5" w:rsidP="00555CD5">
      <w:pPr>
        <w:pStyle w:val="Akapitzlist"/>
        <w:spacing w:line="360" w:lineRule="auto"/>
        <w:ind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5. </w:t>
      </w:r>
      <w:r w:rsidRPr="001E10AC">
        <w:rPr>
          <w:rFonts w:ascii="Times New Roman" w:hAnsi="Times New Roman"/>
          <w:iCs/>
          <w:sz w:val="24"/>
          <w:szCs w:val="24"/>
        </w:rPr>
        <w:t>W dniu odbioru lokalu strony umowy sporządzą protokół zdawczo - odbiorczy lokalu.</w:t>
      </w:r>
    </w:p>
    <w:p w:rsidR="00555CD5" w:rsidRDefault="00555CD5" w:rsidP="00555CD5">
      <w:pPr>
        <w:pStyle w:val="Akapitzlist"/>
        <w:tabs>
          <w:tab w:val="left" w:pos="341"/>
        </w:tabs>
        <w:spacing w:line="360" w:lineRule="auto"/>
        <w:ind w:left="0" w:firstLine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§ 3.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90"/>
          <w:lang w:eastAsia="pl-PL"/>
        </w:rPr>
      </w:pPr>
      <w:r w:rsidRPr="002C726A">
        <w:rPr>
          <w:rFonts w:ascii="Cambria" w:eastAsia="Times New Roman" w:hAnsi="Cambria"/>
          <w:color w:val="000000"/>
          <w:w w:val="90"/>
          <w:lang w:eastAsia="pl-PL"/>
        </w:rPr>
        <w:t>1. Najemca zobowiązuje się do: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90"/>
          <w:lang w:eastAsia="pl-PL"/>
        </w:rPr>
      </w:pPr>
      <w:r w:rsidRPr="002C726A">
        <w:rPr>
          <w:rFonts w:ascii="Cambria" w:eastAsia="Times New Roman" w:hAnsi="Cambria"/>
          <w:color w:val="000000"/>
          <w:w w:val="90"/>
          <w:lang w:eastAsia="pl-PL"/>
        </w:rPr>
        <w:t xml:space="preserve">1) używania przedmiotu najmu zgodnie z jego przeznaczeniem, prowadzeniem działalności                                w zakresie świadczenia usług </w:t>
      </w:r>
      <w:r>
        <w:rPr>
          <w:rFonts w:ascii="Cambria" w:eastAsia="Times New Roman" w:hAnsi="Cambria"/>
          <w:color w:val="000000"/>
          <w:w w:val="90"/>
          <w:lang w:eastAsia="pl-PL"/>
        </w:rPr>
        <w:t>stomatologicznych</w:t>
      </w:r>
      <w:r w:rsidRPr="002C726A">
        <w:rPr>
          <w:rFonts w:ascii="Cambria" w:eastAsia="Times New Roman" w:hAnsi="Cambria"/>
          <w:color w:val="000000"/>
          <w:w w:val="90"/>
          <w:lang w:eastAsia="pl-PL"/>
        </w:rPr>
        <w:t>,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2) utylizowania odpadów niebezpiecznych,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 xml:space="preserve">3) dokonania   na   własny   koszt   niezbędnych   robót   adaptacyjnych   mających   na   celu przystosowania lokalu do umówionej działalności, za uprzednią pisemną zgodą Wynajmującego,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3) zabezpieczenia lokalu zgodnie z wymaganiami ochrony przeciwpożarowej, Państwowej Inspekcji Pracy oraz Inspekcji Sanitarnej,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4) dokonywania bieżących napraw i remontów związanych ze zwykłym używaniem lokalu,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5) zgłaszania w trybie pilnym powstałych awarii lub konieczności interwencji ze strony  Wynajmującej,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 xml:space="preserve">6) terminowego regulowania czynszu najmu na rzecz Wynajmującego,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7) po zakończeniu umowy zwrócenia lokalu wraz z wyposażeniem w stanie niepogorszonym, wynikającym z normalnej eksploatacji.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w w:val="90"/>
          <w:lang w:eastAsia="pl-PL"/>
        </w:rPr>
        <w:t xml:space="preserve">2. Najemca oświadcza i zobowiązuje się udzielenia świadczeń </w:t>
      </w:r>
      <w:r>
        <w:rPr>
          <w:rFonts w:ascii="Cambria" w:eastAsia="Times New Roman" w:hAnsi="Cambria"/>
          <w:color w:val="000000"/>
          <w:w w:val="90"/>
          <w:lang w:eastAsia="pl-PL"/>
        </w:rPr>
        <w:t xml:space="preserve">stomatologicznych </w:t>
      </w:r>
      <w:r w:rsidRPr="002C726A">
        <w:rPr>
          <w:rFonts w:ascii="Cambria" w:eastAsia="Times New Roman" w:hAnsi="Cambria"/>
          <w:color w:val="000000"/>
          <w:w w:val="90"/>
          <w:lang w:eastAsia="pl-PL"/>
        </w:rPr>
        <w:t>oraz wykonywania wszelkich innych czynności</w:t>
      </w:r>
      <w:r>
        <w:rPr>
          <w:rFonts w:ascii="Cambria" w:eastAsia="Times New Roman" w:hAnsi="Cambria"/>
          <w:color w:val="000000"/>
          <w:w w:val="90"/>
          <w:lang w:eastAsia="pl-PL"/>
        </w:rPr>
        <w:t xml:space="preserve"> wynikających z umowy z należytą</w:t>
      </w:r>
      <w:r w:rsidRPr="002C726A">
        <w:rPr>
          <w:rFonts w:ascii="Cambria" w:eastAsia="Times New Roman" w:hAnsi="Cambria"/>
          <w:color w:val="000000"/>
          <w:w w:val="90"/>
          <w:lang w:eastAsia="pl-PL"/>
        </w:rPr>
        <w:t xml:space="preserve"> starannością, zgodnie z obowiązującymi przepisami prawa oraz aktualną wiedzą.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w w:val="90"/>
          <w:lang w:eastAsia="pl-PL"/>
        </w:rPr>
        <w:t>3. Wynajmujący lub osoba przez niego upoważniona jest uprawniony do dokonywania kontroli  w celu sprawdzenia, czy Najemca w sposób należyty i prawidłowy wywiązuje się z postanowień niniejszej umowy.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4. Najemca ma prawo za pisemną zgodą Wynajmującego do podnajmu części pomieszczeń.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5. Wynajmujący odpowiada za utrzymanie porządku wokół terenu przyległego. Najemca odpowiada za sprzątanie pomieszczeń wynajmowanych lokali.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center"/>
        <w:rPr>
          <w:rFonts w:ascii="Cambria" w:eastAsia="Times New Roman" w:hAnsi="Cambria"/>
          <w:color w:val="000000"/>
          <w:w w:val="86"/>
          <w:lang w:eastAsia="pl-PL"/>
        </w:rPr>
      </w:pPr>
      <w:r w:rsidRPr="002C726A">
        <w:rPr>
          <w:rFonts w:ascii="Cambria" w:eastAsia="Times New Roman" w:hAnsi="Cambria"/>
          <w:color w:val="000000"/>
          <w:w w:val="86"/>
          <w:lang w:eastAsia="pl-PL"/>
        </w:rPr>
        <w:t xml:space="preserve">§ 4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 xml:space="preserve">1. Wszelkie adaptacje i ulepszenia przedmiotu wynajmu wymagają pisemnej zgody Wynajmującego.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-4536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 xml:space="preserve">2. Wszelkie roboty remontowo - budowlane Najemca zobowiązuje się wykonać zgodnie z </w:t>
      </w:r>
      <w:r w:rsidRPr="002C726A">
        <w:rPr>
          <w:rFonts w:ascii="Cambria" w:eastAsia="Times New Roman" w:hAnsi="Cambria"/>
          <w:color w:val="000000"/>
          <w:spacing w:val="-1"/>
          <w:w w:val="88"/>
          <w:lang w:eastAsia="pl-PL"/>
        </w:rPr>
        <w:t>obowiązującymi przepisami oraz stosownie do uzyskanych pozwoleń.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center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>§5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2"/>
          <w:w w:val="87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 xml:space="preserve">1. Najemca zobowiązuje się uiszczać na rzecz Wynajmującego </w:t>
      </w:r>
      <w:r w:rsidRPr="002C726A">
        <w:rPr>
          <w:rFonts w:ascii="Cambria" w:eastAsia="Times New Roman" w:hAnsi="Cambria"/>
          <w:b/>
          <w:color w:val="000000"/>
          <w:w w:val="88"/>
          <w:lang w:eastAsia="pl-PL"/>
        </w:rPr>
        <w:t>czynsz w wysokości ..… zł netto za 1 m</w:t>
      </w:r>
      <w:r w:rsidRPr="002C726A">
        <w:rPr>
          <w:rFonts w:ascii="Cambria" w:eastAsia="Times New Roman" w:hAnsi="Cambria"/>
          <w:b/>
          <w:color w:val="000000"/>
          <w:w w:val="88"/>
          <w:vertAlign w:val="superscript"/>
          <w:lang w:eastAsia="pl-PL"/>
        </w:rPr>
        <w:t xml:space="preserve">2 </w:t>
      </w:r>
      <w:r w:rsidRPr="002C726A">
        <w:rPr>
          <w:rFonts w:ascii="Cambria" w:eastAsia="Times New Roman" w:hAnsi="Cambria"/>
          <w:b/>
          <w:color w:val="000000"/>
          <w:spacing w:val="-2"/>
          <w:w w:val="87"/>
          <w:lang w:eastAsia="pl-PL"/>
        </w:rPr>
        <w:t xml:space="preserve"> powiększony o należny podatek od towarów i usług według stawki obowiązującej w dniu wystawienia faktury </w:t>
      </w:r>
      <w:r w:rsidRPr="002C726A">
        <w:rPr>
          <w:rFonts w:ascii="Cambria" w:eastAsia="Times New Roman" w:hAnsi="Cambria"/>
          <w:color w:val="000000"/>
          <w:spacing w:val="-2"/>
          <w:w w:val="87"/>
          <w:lang w:eastAsia="pl-PL"/>
        </w:rPr>
        <w:t xml:space="preserve">za każdy miesiąc trwania umowy.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 w:rsidRPr="002C726A">
        <w:rPr>
          <w:rFonts w:ascii="Cambria" w:eastAsia="Times New Roman" w:hAnsi="Cambria"/>
          <w:color w:val="000000"/>
          <w:spacing w:val="-2"/>
          <w:w w:val="87"/>
          <w:lang w:eastAsia="pl-PL"/>
        </w:rPr>
        <w:t xml:space="preserve">2. </w:t>
      </w:r>
      <w:r w:rsidRPr="002C726A">
        <w:rPr>
          <w:rFonts w:ascii="Cambria" w:eastAsia="Times New Roman" w:hAnsi="Cambria"/>
          <w:color w:val="000000"/>
          <w:w w:val="87"/>
          <w:lang w:eastAsia="pl-PL"/>
        </w:rPr>
        <w:t xml:space="preserve">Czynsz płatny będzie w terminie 14 dni od otrzymania faktury na rachunek bankowy </w:t>
      </w:r>
      <w:r w:rsidRPr="002C726A">
        <w:rPr>
          <w:rFonts w:ascii="Cambria" w:eastAsia="Times New Roman" w:hAnsi="Cambria"/>
          <w:color w:val="000000"/>
          <w:spacing w:val="-1"/>
          <w:w w:val="87"/>
          <w:lang w:eastAsia="pl-PL"/>
        </w:rPr>
        <w:t>Wynajmującego: …………………………………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 w:rsidRPr="002C726A">
        <w:rPr>
          <w:rFonts w:ascii="Cambria" w:eastAsia="Times New Roman" w:hAnsi="Cambria"/>
          <w:color w:val="000000"/>
          <w:spacing w:val="-1"/>
          <w:w w:val="87"/>
          <w:lang w:eastAsia="pl-PL"/>
        </w:rPr>
        <w:t xml:space="preserve">3. Opłaty za media (telewizja, internet, telefon) Najemca będzie ponosił na podstawie zawartych przez siebie odrębnych umów z wybranym operatorem.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 w:rsidRPr="002C726A">
        <w:rPr>
          <w:rFonts w:ascii="Cambria" w:eastAsia="Times New Roman" w:hAnsi="Cambria"/>
          <w:color w:val="000000"/>
          <w:spacing w:val="-1"/>
          <w:w w:val="87"/>
          <w:lang w:eastAsia="pl-PL"/>
        </w:rPr>
        <w:t xml:space="preserve">4. Najemca będzie zobowiązany do zawarcia umowy na odbiór i usuwanie odpadów medycznych / </w:t>
      </w:r>
      <w:r w:rsidRPr="002C726A">
        <w:rPr>
          <w:rFonts w:ascii="Cambria" w:eastAsia="Times New Roman" w:hAnsi="Cambria"/>
          <w:color w:val="000000"/>
          <w:spacing w:val="-1"/>
          <w:w w:val="87"/>
          <w:lang w:eastAsia="pl-PL"/>
        </w:rPr>
        <w:lastRenderedPageBreak/>
        <w:t>niebezpiecznych / z podmiotem uprawnionym do odbioru i usuwania odpadów niebezpiecznych.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 w:rsidRPr="002C726A">
        <w:rPr>
          <w:rFonts w:ascii="Cambria" w:eastAsia="Times New Roman" w:hAnsi="Cambria"/>
          <w:color w:val="000000"/>
          <w:spacing w:val="-1"/>
          <w:w w:val="87"/>
          <w:lang w:eastAsia="pl-PL"/>
        </w:rPr>
        <w:t xml:space="preserve">5. Z tytułu prowadzonej działalności najemca będzie zobowiązany do opłacenia podatku od nieruchomości, na podstawie złożonej deklaracji, w wysokości zgodnej z uchwałą Rady Gminy Jednorożec  na dany rok podatkowy. </w:t>
      </w:r>
    </w:p>
    <w:p w:rsidR="00555CD5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 w:rsidRPr="002C726A">
        <w:rPr>
          <w:rFonts w:ascii="Cambria" w:eastAsia="Times New Roman" w:hAnsi="Cambria"/>
          <w:color w:val="000000"/>
          <w:spacing w:val="-1"/>
          <w:w w:val="87"/>
          <w:lang w:eastAsia="pl-PL"/>
        </w:rPr>
        <w:t>6. Z tytułu nieterminowej zapłaty czynszu Wynajmujący będzie naliczał odsetki ustawowe.</w:t>
      </w:r>
    </w:p>
    <w:p w:rsidR="00555CD5" w:rsidRPr="00A83D32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>
        <w:rPr>
          <w:rFonts w:ascii="Cambria" w:eastAsia="Times New Roman" w:hAnsi="Cambria"/>
          <w:color w:val="000000"/>
          <w:spacing w:val="-1"/>
          <w:w w:val="87"/>
          <w:lang w:eastAsia="pl-PL"/>
        </w:rPr>
        <w:t xml:space="preserve">7. </w:t>
      </w:r>
      <w:r w:rsidRPr="00A83D32">
        <w:rPr>
          <w:rFonts w:ascii="Cambria" w:eastAsia="Times New Roman" w:hAnsi="Cambria"/>
          <w:color w:val="000000"/>
          <w:spacing w:val="-1"/>
          <w:w w:val="87"/>
          <w:lang w:eastAsia="pl-PL"/>
        </w:rPr>
        <w:t>Czynsz najmu podlega corocznej waloryzacji w oparciu o wskaźnik wzrostu cen towarów i usług konsumpcyjnych ogłaszanych przez Prezesa GUS w Monitorze Polskim za rok poprzedni. Waloryzacja obowiązuje od pierwszego dnia miesiąca następującego po miesiącu, w którym dokonano ogłoszenia. Wynajmujący zobowiązany jest powiadomić Najemcę o dokonanej waloryzacji czynszu i o jego obowiązującej wysokości.</w:t>
      </w:r>
    </w:p>
    <w:p w:rsidR="00555CD5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 w:rsidRPr="00A83D32">
        <w:rPr>
          <w:rFonts w:ascii="Cambria" w:eastAsia="Times New Roman" w:hAnsi="Cambria"/>
          <w:color w:val="000000"/>
          <w:spacing w:val="-1"/>
          <w:w w:val="87"/>
          <w:lang w:eastAsia="pl-PL"/>
        </w:rPr>
        <w:t>8.</w:t>
      </w:r>
      <w:r>
        <w:rPr>
          <w:rFonts w:ascii="Cambria" w:eastAsia="Times New Roman" w:hAnsi="Cambria"/>
          <w:color w:val="000000"/>
          <w:spacing w:val="-1"/>
          <w:w w:val="87"/>
          <w:lang w:eastAsia="pl-PL"/>
        </w:rPr>
        <w:t xml:space="preserve"> </w:t>
      </w:r>
      <w:r w:rsidRPr="00A83D32">
        <w:rPr>
          <w:rFonts w:ascii="Cambria" w:eastAsia="Times New Roman" w:hAnsi="Cambria"/>
          <w:color w:val="000000"/>
          <w:spacing w:val="-1"/>
          <w:w w:val="87"/>
          <w:lang w:eastAsia="pl-PL"/>
        </w:rPr>
        <w:t>Czynsz będzie płatny z góry do dnia 10-tego każdego miesiąca.</w:t>
      </w:r>
      <w:r>
        <w:rPr>
          <w:rFonts w:ascii="Cambria" w:eastAsia="Times New Roman" w:hAnsi="Cambria"/>
          <w:color w:val="000000"/>
          <w:spacing w:val="-1"/>
          <w:w w:val="87"/>
          <w:lang w:eastAsia="pl-PL"/>
        </w:rPr>
        <w:t xml:space="preserve"> </w:t>
      </w:r>
    </w:p>
    <w:p w:rsidR="00555CD5" w:rsidRPr="00A83D32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spacing w:val="-1"/>
          <w:w w:val="87"/>
          <w:lang w:eastAsia="pl-PL"/>
        </w:rPr>
      </w:pPr>
      <w:r>
        <w:rPr>
          <w:rFonts w:ascii="Cambria" w:eastAsia="Times New Roman" w:hAnsi="Cambria"/>
          <w:color w:val="000000"/>
          <w:spacing w:val="-1"/>
          <w:w w:val="87"/>
          <w:lang w:eastAsia="pl-PL"/>
        </w:rPr>
        <w:t>9. N</w:t>
      </w:r>
      <w:r w:rsidRPr="00A83D32">
        <w:rPr>
          <w:rFonts w:ascii="Cambria" w:eastAsia="Times New Roman" w:hAnsi="Cambria"/>
          <w:color w:val="000000"/>
          <w:spacing w:val="-1"/>
          <w:w w:val="87"/>
          <w:lang w:eastAsia="pl-PL"/>
        </w:rPr>
        <w:t xml:space="preserve">ajemca zobowiązany jest uiszczać czynsz miesięcznie z góry, po uprzednim wystawieniu przez wynajmującego faktury VAT, do 10-go dnia każdego miesiąca.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lang w:eastAsia="pl-PL"/>
        </w:rPr>
      </w:pPr>
      <w:r>
        <w:rPr>
          <w:rFonts w:ascii="Cambria" w:eastAsia="Times New Roman" w:hAnsi="Cambria"/>
          <w:color w:val="000000"/>
          <w:spacing w:val="-1"/>
          <w:w w:val="87"/>
          <w:lang w:eastAsia="pl-PL"/>
        </w:rPr>
        <w:t>10</w:t>
      </w:r>
      <w:r w:rsidRPr="00A83D32">
        <w:rPr>
          <w:rFonts w:ascii="Cambria" w:eastAsia="Times New Roman" w:hAnsi="Cambria"/>
          <w:color w:val="000000"/>
          <w:spacing w:val="-1"/>
          <w:w w:val="87"/>
          <w:lang w:eastAsia="pl-PL"/>
        </w:rPr>
        <w:t>. Czynsz płatny będzie w kasie Urzędu Gminy w Jednorożcu lub na rachunek bankowy BS 54 8924 0007 0011 7489 2003 0003.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center"/>
        <w:rPr>
          <w:rFonts w:ascii="Cambria" w:eastAsia="Times New Roman" w:hAnsi="Cambria"/>
          <w:color w:val="000000"/>
          <w:w w:val="87"/>
          <w:lang w:eastAsia="pl-PL"/>
        </w:rPr>
      </w:pPr>
      <w:r w:rsidRPr="002C726A">
        <w:rPr>
          <w:rFonts w:ascii="Cambria" w:eastAsia="Times New Roman" w:hAnsi="Cambria"/>
          <w:color w:val="000000"/>
          <w:w w:val="87"/>
          <w:lang w:eastAsia="pl-PL"/>
        </w:rPr>
        <w:t>§6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 xml:space="preserve">1.Umowa niniejsza zostaje zawarta od dnia ………………….. na okres </w:t>
      </w:r>
      <w:r>
        <w:rPr>
          <w:rFonts w:ascii="Cambria" w:eastAsia="Times New Roman" w:hAnsi="Cambria"/>
          <w:color w:val="000000"/>
          <w:w w:val="88"/>
          <w:lang w:eastAsia="pl-PL"/>
        </w:rPr>
        <w:t>…………….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>2.Umowa może zostać rozwiązana przed terminem jej wygaśnięcia tylko za porozumieniem stron lub w przypadku</w:t>
      </w:r>
      <w:r>
        <w:rPr>
          <w:rFonts w:ascii="Cambria" w:eastAsia="Times New Roman" w:hAnsi="Cambria"/>
          <w:color w:val="000000"/>
          <w:w w:val="88"/>
          <w:lang w:eastAsia="pl-PL"/>
        </w:rPr>
        <w:t>,</w:t>
      </w:r>
      <w:r w:rsidRPr="002C726A">
        <w:rPr>
          <w:rFonts w:ascii="Cambria" w:eastAsia="Times New Roman" w:hAnsi="Cambria"/>
          <w:color w:val="000000"/>
          <w:w w:val="88"/>
          <w:lang w:eastAsia="pl-PL"/>
        </w:rPr>
        <w:t xml:space="preserve"> gdy jedna ze stron dopuściła się rażącego naruszenia swoich obowiązków. W takim przypadku druga strona ma prawo do jednostronnego wypowiedzenia umowy, informując o tym na piśmie drugą ze stron z wyprzedzeniem 30 (trzydziestu) dni kalendarzowych.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>3. Za rażące naruszenie warunków umowy uważa się w szczególności: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 xml:space="preserve">1)wykorzystywanie przez Najemcę lokalu niezgodnie z jego przeznaczenie,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>2)jeżeli Najemca używa wyposażenia stałego lub ruchomego lokalu niezgodnie z jego przeznaczeniem, bądź też dewastuje je,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>3)Najemca zalega z płatnością czynszu lub innych opłat powyżej 14 dni,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 xml:space="preserve">4)Najemca oddaje w podnajem lub bezpłatne użytkowanie przedmiot najmu osobom trzecim,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contextualSpacing/>
        <w:jc w:val="both"/>
        <w:rPr>
          <w:rFonts w:ascii="Cambria" w:eastAsia="Times New Roman" w:hAnsi="Cambria"/>
          <w:color w:val="000000"/>
          <w:w w:val="88"/>
          <w:lang w:eastAsia="pl-PL"/>
        </w:rPr>
      </w:pPr>
      <w:r w:rsidRPr="002C726A">
        <w:rPr>
          <w:rFonts w:ascii="Cambria" w:eastAsia="Times New Roman" w:hAnsi="Cambria"/>
          <w:color w:val="000000"/>
          <w:w w:val="88"/>
          <w:lang w:eastAsia="pl-PL"/>
        </w:rPr>
        <w:t>5)Najemca wykonuje adaptacje i ulepszenia przedmiotu wynajmu bez pisemnej zgody Wynajmującego.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4248" w:right="403" w:firstLine="0"/>
        <w:jc w:val="both"/>
        <w:rPr>
          <w:rFonts w:ascii="Cambria" w:eastAsia="Times New Roman" w:hAnsi="Cambria"/>
          <w:color w:val="000000"/>
          <w:lang w:eastAsia="pl-PL"/>
        </w:rPr>
      </w:pP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4248" w:right="403" w:firstLine="0"/>
        <w:jc w:val="both"/>
        <w:rPr>
          <w:rFonts w:ascii="Cambria" w:eastAsia="Times New Roman" w:hAnsi="Cambria"/>
          <w:color w:val="000000"/>
          <w:lang w:eastAsia="pl-PL"/>
        </w:rPr>
      </w:pPr>
      <w:r w:rsidRPr="002C726A">
        <w:rPr>
          <w:rFonts w:ascii="Cambria" w:eastAsia="Times New Roman" w:hAnsi="Cambria"/>
          <w:color w:val="000000"/>
          <w:lang w:eastAsia="pl-PL"/>
        </w:rPr>
        <w:t>§7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>1.Najemca wpłaci Wynajmującemu w dniu podpisania umowy kaucję w wysokości wartości jednomiesięcznego czynszu tj. …………..zł (słownie:…………………….). Celem kaucji jest zabezpieczenie przyszłych ewentualnych roszczeń Wynajmującego wynikających z niniejszej Umowy w czasie jej obowiązywania.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 xml:space="preserve">2. Niezwłocznie po rozliczeniu należności oraz przyjęciu lokalu przez Wynajmującego, w terminie najpóźniej do jednego miesiąca od daty rozwiązania niniejszej Umowy, kaucja zostanie zwrócona Najemcy. W przypadku zaistnienia zobowiązań Najemcy wynikających z niniejszej Umowy kwota kaucji zostanie automatycznie pomniejszona o wysokość tych </w:t>
      </w:r>
      <w:r w:rsidRPr="002C726A">
        <w:rPr>
          <w:rFonts w:ascii="Cambria" w:eastAsia="Times New Roman" w:hAnsi="Cambria"/>
          <w:lang w:eastAsia="pl-PL"/>
        </w:rPr>
        <w:lastRenderedPageBreak/>
        <w:t>zobowiązań. Warunkiem zwrotu kaucji lub jej części jest podpisanie przez Strony końcowego protokołu zdawczo-odbiorczego sporządzonego po rozwiązaniu niniejszej Umowy.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3600"/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29" w:right="403" w:firstLine="0"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lang w:eastAsia="pl-PL"/>
        </w:rPr>
        <w:tab/>
        <w:t xml:space="preserve">         §8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color w:val="000000"/>
          <w:w w:val="94"/>
          <w:lang w:eastAsia="pl-PL"/>
        </w:rPr>
      </w:pPr>
      <w:r w:rsidRPr="002C726A">
        <w:rPr>
          <w:rFonts w:ascii="Cambria" w:eastAsia="Times New Roman" w:hAnsi="Cambria"/>
          <w:color w:val="000000"/>
          <w:w w:val="94"/>
          <w:lang w:eastAsia="pl-PL"/>
        </w:rPr>
        <w:t xml:space="preserve">1.Wynajmujący nie ponosi odpowiedzialności za szkody wyrządzone przez Najemcę, jak również szkody wyrządzone ruchomościom Najemcy w wyniku zalania, ognia, włamania i innych zdarzeń losowych.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color w:val="000000"/>
          <w:w w:val="94"/>
          <w:lang w:eastAsia="pl-PL"/>
        </w:rPr>
      </w:pPr>
      <w:r w:rsidRPr="002C726A">
        <w:rPr>
          <w:rFonts w:ascii="Cambria" w:eastAsia="Times New Roman" w:hAnsi="Cambria"/>
          <w:color w:val="000000"/>
          <w:w w:val="94"/>
          <w:lang w:eastAsia="pl-PL"/>
        </w:rPr>
        <w:t>2. Najemca</w:t>
      </w:r>
      <w:r w:rsidRPr="002C726A">
        <w:rPr>
          <w:rFonts w:ascii="Cambria" w:eastAsia="Times New Roman" w:hAnsi="Cambria"/>
          <w:lang w:eastAsia="pl-PL"/>
        </w:rPr>
        <w:t xml:space="preserve"> </w:t>
      </w:r>
      <w:r w:rsidRPr="002C726A">
        <w:rPr>
          <w:rFonts w:ascii="Cambria" w:eastAsia="Times New Roman" w:hAnsi="Cambria"/>
          <w:color w:val="000000"/>
          <w:w w:val="94"/>
          <w:lang w:eastAsia="pl-PL"/>
        </w:rPr>
        <w:t>ponosi pełną i wyłączną odpowiedzialność za szkody wyrządzone Wynajmującemu oraz osobom trzecim wynikające z prowadzonej działalności, a nadto ponosi odpowiedzialność cywilną za szkody powstałe na skutek niewłaściwego wykonywania niniejszej umowy.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color w:val="000000"/>
          <w:w w:val="94"/>
          <w:lang w:eastAsia="pl-PL"/>
        </w:rPr>
      </w:pPr>
      <w:r w:rsidRPr="002C726A">
        <w:rPr>
          <w:rFonts w:ascii="Cambria" w:eastAsia="Times New Roman" w:hAnsi="Cambria"/>
          <w:color w:val="000000"/>
          <w:w w:val="94"/>
          <w:lang w:eastAsia="pl-PL"/>
        </w:rPr>
        <w:t xml:space="preserve">3. Najemca zobowiązuje się do ubezpieczenia nieruchomości od ognia i innych zdarzeń losowych na własny koszt.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 xml:space="preserve">4. Wynajmujący uprawniony jest do kontroli w zakresie realizacji umowy. W przypadku stwierdzenia wykorzystywania przedmiotu najmu niezgodnie z jego przeznaczeniem lub jego zniszczenia, Wynajmujący ma prawo odstąpić od niniejszej umowy w trybie natychmiastowym i obciążyć Najemcę kosztami ewentualnej naprawy. Najemca  zobowiązany jest wówczas do niezwłocznego zwrotu przedmiotu. Na wezwanie Wynajmującego Najemca ma obowiązek udostępnić lokal do kontroli.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3540" w:right="403" w:firstLine="708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spacing w:val="-5"/>
          <w:lang w:eastAsia="pl-PL"/>
        </w:rPr>
        <w:t>§9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color w:val="000000"/>
          <w:w w:val="91"/>
          <w:lang w:eastAsia="pl-PL"/>
        </w:rPr>
      </w:pPr>
      <w:r w:rsidRPr="002C726A">
        <w:rPr>
          <w:rFonts w:ascii="Cambria" w:eastAsia="Times New Roman" w:hAnsi="Cambria"/>
          <w:color w:val="000000"/>
          <w:w w:val="91"/>
          <w:lang w:eastAsia="pl-PL"/>
        </w:rPr>
        <w:t>1.</w:t>
      </w:r>
      <w:r w:rsidRPr="002C726A">
        <w:rPr>
          <w:rFonts w:ascii="Cambria" w:eastAsia="Times New Roman" w:hAnsi="Cambria"/>
          <w:lang w:eastAsia="pl-PL"/>
        </w:rPr>
        <w:t xml:space="preserve"> </w:t>
      </w:r>
      <w:r w:rsidRPr="002C726A">
        <w:rPr>
          <w:rFonts w:ascii="Cambria" w:eastAsia="Times New Roman" w:hAnsi="Cambria"/>
          <w:color w:val="000000"/>
          <w:w w:val="91"/>
          <w:lang w:eastAsia="pl-PL"/>
        </w:rPr>
        <w:t>Wszelkie zmiany lub uzupełnienia oraz rozwiązanie umowy wymagają formy pisemnej pod rygorem nieważności.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color w:val="000000"/>
          <w:w w:val="91"/>
          <w:lang w:eastAsia="pl-PL"/>
        </w:rPr>
      </w:pPr>
      <w:r w:rsidRPr="002C726A">
        <w:rPr>
          <w:rFonts w:ascii="Cambria" w:eastAsia="Times New Roman" w:hAnsi="Cambria"/>
          <w:color w:val="000000"/>
          <w:w w:val="91"/>
          <w:lang w:eastAsia="pl-PL"/>
        </w:rPr>
        <w:t>2.Wszelkie spory na tle wykonywania umowy rozstrzygać będzie właściwy sąd właściwy dla siedziby powoda.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w w:val="91"/>
          <w:lang w:eastAsia="pl-PL"/>
        </w:rPr>
        <w:t xml:space="preserve">3. Umowę niniejszą sporządzono w dwóch jednobrzmiących egzemplarzach. 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jc w:val="both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color w:val="000000"/>
          <w:w w:val="96"/>
          <w:lang w:eastAsia="pl-PL"/>
        </w:rPr>
        <w:t>4.</w:t>
      </w:r>
      <w:r w:rsidRPr="002C726A">
        <w:rPr>
          <w:rFonts w:ascii="Cambria" w:eastAsia="Times New Roman" w:hAnsi="Cambria"/>
          <w:color w:val="000000"/>
          <w:w w:val="92"/>
          <w:lang w:eastAsia="pl-PL"/>
        </w:rPr>
        <w:t>W sprawach nieuregulowanych niniejszą umową stosuje się przepisy Kodeksu cywilnego.</w:t>
      </w:r>
    </w:p>
    <w:p w:rsidR="00555CD5" w:rsidRPr="002C726A" w:rsidRDefault="00555CD5" w:rsidP="00555CD5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374" w:right="403" w:firstLine="0"/>
        <w:rPr>
          <w:rFonts w:ascii="Cambria" w:eastAsia="Times New Roman" w:hAnsi="Cambria"/>
          <w:lang w:eastAsia="pl-PL"/>
        </w:rPr>
      </w:pPr>
    </w:p>
    <w:p w:rsidR="00555CD5" w:rsidRPr="002C726A" w:rsidRDefault="00555CD5" w:rsidP="00555CD5">
      <w:pPr>
        <w:widowControl w:val="0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rPr>
          <w:rFonts w:ascii="Cambria" w:eastAsia="Times New Roman" w:hAnsi="Cambria"/>
          <w:lang w:eastAsia="pl-PL"/>
        </w:rPr>
      </w:pPr>
    </w:p>
    <w:p w:rsidR="00555CD5" w:rsidRPr="002C726A" w:rsidRDefault="00555CD5" w:rsidP="00555CD5">
      <w:pPr>
        <w:widowControl w:val="0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rPr>
          <w:rFonts w:ascii="Cambria" w:eastAsia="Times New Roman" w:hAnsi="Cambria"/>
          <w:lang w:eastAsia="pl-PL"/>
        </w:rPr>
      </w:pPr>
    </w:p>
    <w:p w:rsidR="00555CD5" w:rsidRPr="002C726A" w:rsidRDefault="00555CD5" w:rsidP="00555CD5">
      <w:pPr>
        <w:widowControl w:val="0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rPr>
          <w:rFonts w:ascii="Cambria" w:eastAsia="Times New Roman" w:hAnsi="Cambria"/>
          <w:lang w:eastAsia="pl-PL"/>
        </w:rPr>
      </w:pPr>
      <w:r w:rsidRPr="002C726A">
        <w:rPr>
          <w:rFonts w:ascii="Cambria" w:eastAsia="Times New Roman" w:hAnsi="Cambria"/>
          <w:lang w:eastAsia="pl-PL"/>
        </w:rPr>
        <w:t xml:space="preserve">       …………………………………                             ………………………..</w:t>
      </w:r>
    </w:p>
    <w:p w:rsidR="00555CD5" w:rsidRPr="002C726A" w:rsidRDefault="00555CD5" w:rsidP="00555CD5">
      <w:pPr>
        <w:widowControl w:val="0"/>
        <w:tabs>
          <w:tab w:val="left" w:pos="8789"/>
        </w:tabs>
        <w:suppressAutoHyphens w:val="0"/>
        <w:autoSpaceDE w:val="0"/>
        <w:autoSpaceDN w:val="0"/>
        <w:adjustRightInd w:val="0"/>
        <w:spacing w:line="360" w:lineRule="auto"/>
        <w:ind w:left="0" w:right="403" w:firstLine="0"/>
        <w:rPr>
          <w:rFonts w:ascii="Cambria" w:hAnsi="Cambria"/>
          <w:lang w:eastAsia="en-US"/>
        </w:rPr>
      </w:pPr>
      <w:r w:rsidRPr="002C726A">
        <w:rPr>
          <w:rFonts w:ascii="Cambria" w:eastAsia="Times New Roman" w:hAnsi="Cambria"/>
          <w:lang w:eastAsia="pl-PL"/>
        </w:rPr>
        <w:t xml:space="preserve">                  Wynajmujący                                                 Najemca</w:t>
      </w:r>
    </w:p>
    <w:p w:rsidR="00555CD5" w:rsidRPr="002C726A" w:rsidRDefault="00555CD5" w:rsidP="00555CD5">
      <w:pPr>
        <w:suppressAutoHyphens w:val="0"/>
        <w:spacing w:after="200" w:line="276" w:lineRule="auto"/>
        <w:ind w:left="0" w:firstLine="0"/>
        <w:rPr>
          <w:rFonts w:ascii="Cambria" w:hAnsi="Cambria"/>
          <w:noProof/>
          <w:lang w:eastAsia="en-US"/>
        </w:rPr>
      </w:pPr>
    </w:p>
    <w:p w:rsidR="00555CD5" w:rsidRPr="00A14184" w:rsidRDefault="00555CD5" w:rsidP="00555CD5">
      <w:pPr>
        <w:pStyle w:val="Akapitzlist"/>
        <w:spacing w:line="36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</w:p>
    <w:p w:rsidR="00555CD5" w:rsidRPr="00E26977" w:rsidRDefault="00555CD5" w:rsidP="00555CD5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Najemcami </w:t>
      </w:r>
    </w:p>
    <w:p w:rsidR="00E54333" w:rsidRDefault="00E54333"/>
    <w:sectPr w:rsidR="00E54333">
      <w:headerReference w:type="default" r:id="rId7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368" w:rsidRDefault="00005368">
      <w:r>
        <w:separator/>
      </w:r>
    </w:p>
  </w:endnote>
  <w:endnote w:type="continuationSeparator" w:id="0">
    <w:p w:rsidR="00005368" w:rsidRDefault="0000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368" w:rsidRDefault="00005368">
      <w:r>
        <w:separator/>
      </w:r>
    </w:p>
  </w:footnote>
  <w:footnote w:type="continuationSeparator" w:id="0">
    <w:p w:rsidR="00005368" w:rsidRDefault="00005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BA7" w:rsidRDefault="00555CD5">
    <w:pPr>
      <w:pStyle w:val="Nagwek"/>
    </w:pPr>
    <w:r>
      <w:t xml:space="preserve">                                                                                              Załącznik nr 6 do przetargu</w:t>
    </w:r>
  </w:p>
  <w:p w:rsidR="00B07DE3" w:rsidRDefault="000053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 w:val="0"/>
        <w:color w:val="auto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E4"/>
    <w:rsid w:val="00005368"/>
    <w:rsid w:val="00555CD5"/>
    <w:rsid w:val="00B82F97"/>
    <w:rsid w:val="00E54333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47D5"/>
  <w15:chartTrackingRefBased/>
  <w15:docId w15:val="{D97D1216-294C-4897-B148-3A64F22B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5CD5"/>
    <w:pPr>
      <w:suppressAutoHyphens/>
      <w:spacing w:after="0" w:line="240" w:lineRule="auto"/>
      <w:ind w:left="709" w:firstLine="709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55CD5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555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5CD5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5C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 Merchel1</dc:creator>
  <cp:keywords/>
  <dc:description/>
  <cp:lastModifiedBy>Celina Merchel1</cp:lastModifiedBy>
  <cp:revision>3</cp:revision>
  <cp:lastPrinted>2017-08-11T12:01:00Z</cp:lastPrinted>
  <dcterms:created xsi:type="dcterms:W3CDTF">2017-08-11T12:00:00Z</dcterms:created>
  <dcterms:modified xsi:type="dcterms:W3CDTF">2017-08-11T12:51:00Z</dcterms:modified>
</cp:coreProperties>
</file>