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ED" w:rsidRDefault="00DC0DED" w:rsidP="00DC0DED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Jednorożec, dnia 2018.05.10  </w:t>
      </w:r>
    </w:p>
    <w:p w:rsidR="00DC0DED" w:rsidRDefault="00DC0DED" w:rsidP="00DC0DE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Rada Gminy</w:t>
      </w:r>
    </w:p>
    <w:p w:rsidR="00DC0DED" w:rsidRDefault="00DC0DED" w:rsidP="00DC0DE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Jednorożec</w:t>
      </w:r>
    </w:p>
    <w:p w:rsidR="00DC0DED" w:rsidRDefault="00DC0DED" w:rsidP="00DC0DE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SOK.0002.4.2018</w:t>
      </w:r>
    </w:p>
    <w:p w:rsidR="00DC0DED" w:rsidRDefault="00DC0DED" w:rsidP="00DC0DED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</w:t>
      </w:r>
    </w:p>
    <w:p w:rsidR="00DC0DED" w:rsidRDefault="00DC0DED" w:rsidP="00DC0DED">
      <w:pPr>
        <w:pStyle w:val="Standard"/>
        <w:jc w:val="center"/>
        <w:rPr>
          <w:rFonts w:ascii="Calibri" w:hAnsi="Calibri"/>
          <w:b/>
          <w:bCs/>
        </w:rPr>
      </w:pPr>
    </w:p>
    <w:p w:rsidR="00DC0DED" w:rsidRDefault="00DC0DED" w:rsidP="00DC0DED">
      <w:pPr>
        <w:pStyle w:val="Standard"/>
        <w:jc w:val="center"/>
        <w:rPr>
          <w:rFonts w:ascii="Calibri" w:hAnsi="Calibri"/>
          <w:b/>
          <w:bCs/>
        </w:rPr>
      </w:pPr>
    </w:p>
    <w:p w:rsidR="00DC0DED" w:rsidRDefault="00DC0DED" w:rsidP="00DC0DED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Z A W I A D O M I E N I E</w:t>
      </w:r>
    </w:p>
    <w:p w:rsidR="00DC0DED" w:rsidRDefault="00DC0DED" w:rsidP="00DC0DED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</w:t>
      </w:r>
    </w:p>
    <w:p w:rsidR="00DC0DED" w:rsidRDefault="00DC0DED" w:rsidP="00DC0DED">
      <w:pPr>
        <w:pStyle w:val="Standard"/>
        <w:jc w:val="both"/>
      </w:pPr>
    </w:p>
    <w:p w:rsidR="00DC0DED" w:rsidRDefault="00DC0DED" w:rsidP="00DC0DED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              Na podstawie § 26 ust. 4 Statutu Gminy Jednorożec stanowiącego załącznik do Uchwały                     nr XLIV/261/2014 Rady Gminy Jednorożec z dnia 30 kwietnia 2014 r. w sprawie Statutu Gminy Jednorożec  /Dz. Urz. Woj. </w:t>
      </w:r>
      <w:proofErr w:type="spellStart"/>
      <w:r>
        <w:rPr>
          <w:rFonts w:ascii="Calibri" w:hAnsi="Calibri"/>
        </w:rPr>
        <w:t>Maz</w:t>
      </w:r>
      <w:proofErr w:type="spellEnd"/>
      <w:r>
        <w:rPr>
          <w:rFonts w:ascii="Calibri" w:hAnsi="Calibri"/>
        </w:rPr>
        <w:t xml:space="preserve">. rok 2014 poz. 4738/ </w:t>
      </w:r>
      <w:r>
        <w:rPr>
          <w:rFonts w:ascii="Calibri" w:hAnsi="Calibri"/>
          <w:bCs/>
        </w:rPr>
        <w:t>z</w:t>
      </w:r>
      <w:r>
        <w:rPr>
          <w:rFonts w:ascii="Calibri" w:hAnsi="Calibri"/>
        </w:rPr>
        <w:t xml:space="preserve">awiadamiam, że dnia </w:t>
      </w:r>
      <w:r>
        <w:rPr>
          <w:rFonts w:ascii="Calibri" w:hAnsi="Calibri"/>
          <w:b/>
          <w:bCs/>
        </w:rPr>
        <w:t xml:space="preserve">17 maja 2018 r.                      o godz. </w:t>
      </w:r>
      <w:r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b/>
          <w:bCs/>
          <w:color w:val="000000"/>
          <w:vertAlign w:val="superscript"/>
        </w:rPr>
        <w:t>00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 sali konferencyjnej Urzędu Gminy odbędzie się </w:t>
      </w:r>
      <w:r>
        <w:rPr>
          <w:rFonts w:ascii="Calibri" w:hAnsi="Calibri"/>
          <w:b/>
          <w:bCs/>
        </w:rPr>
        <w:t>XXXIX zwyczajna sesja Rady Gminy Jednorożec</w:t>
      </w:r>
      <w:r>
        <w:rPr>
          <w:rFonts w:ascii="Calibri" w:hAnsi="Calibri"/>
        </w:rPr>
        <w:t>.</w:t>
      </w:r>
      <w:r>
        <w:rPr>
          <w:rFonts w:ascii="Calibri" w:hAnsi="Calibri"/>
          <w:b/>
          <w:bCs/>
        </w:rPr>
        <w:t xml:space="preserve">                             </w:t>
      </w:r>
    </w:p>
    <w:p w:rsidR="00DC0DED" w:rsidRDefault="00DC0DED" w:rsidP="00DC0DED">
      <w:pPr>
        <w:pStyle w:val="Standard"/>
        <w:spacing w:before="57" w:line="360" w:lineRule="auto"/>
        <w:jc w:val="both"/>
      </w:pPr>
      <w:r>
        <w:rPr>
          <w:rFonts w:ascii="Calibri" w:hAnsi="Calibri"/>
          <w:b/>
          <w:bCs/>
        </w:rPr>
        <w:t>Proponowany porządek obrad:</w:t>
      </w:r>
    </w:p>
    <w:p w:rsidR="00DC0DED" w:rsidRDefault="00DC0DED" w:rsidP="00DC0DED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Otwarcie sesji i stwierdzenie prawomocności obrad;</w:t>
      </w:r>
    </w:p>
    <w:p w:rsidR="00DC0DED" w:rsidRDefault="00DC0DED" w:rsidP="00DC0DE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porządku obrad;</w:t>
      </w:r>
    </w:p>
    <w:p w:rsidR="00DC0DED" w:rsidRDefault="00DC0DED" w:rsidP="00DC0DED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protokołu z obrad poprzedniej sesji;</w:t>
      </w:r>
    </w:p>
    <w:p w:rsidR="00DC0DED" w:rsidRDefault="00DC0DED" w:rsidP="00DC0DED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Rozpatrzenie i podjęcie uchwał w sprawie:</w:t>
      </w:r>
    </w:p>
    <w:p w:rsidR="00DC0DED" w:rsidRDefault="00DC0DED" w:rsidP="00DC0DED">
      <w:pPr>
        <w:spacing w:after="57"/>
        <w:ind w:left="720"/>
        <w:rPr>
          <w:rFonts w:ascii="Calibri" w:hAnsi="Calibri"/>
        </w:rPr>
      </w:pPr>
      <w:r>
        <w:rPr>
          <w:rFonts w:ascii="Calibri" w:hAnsi="Calibri"/>
        </w:rPr>
        <w:t xml:space="preserve">4.1.  zmieniająca uchwałę Nr XXXV/195/2017 Rady Gminy Jednorożec z dnia                                      </w:t>
      </w:r>
    </w:p>
    <w:p w:rsidR="00DC0DED" w:rsidRDefault="00DC0DED" w:rsidP="00DC0DED">
      <w:pPr>
        <w:spacing w:after="57"/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29 grudnia 2017 roku w sprawie ,,Wieloletniej Prognozy Finansowej Gminy  </w:t>
      </w:r>
    </w:p>
    <w:p w:rsidR="00DC0DED" w:rsidRDefault="00DC0DED" w:rsidP="00DC0DED">
      <w:pPr>
        <w:spacing w:after="57"/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Jednorożec na lata 2018 – 2029”;</w:t>
      </w:r>
    </w:p>
    <w:p w:rsidR="00DC0DED" w:rsidRDefault="00DC0DED" w:rsidP="00DC0DED">
      <w:pPr>
        <w:spacing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4.2.  zmieniająca uchwałę Nr XXXV/196/2017 Rady Gminy Jednorożec z dnia                                 </w:t>
      </w:r>
    </w:p>
    <w:p w:rsidR="00DC0DED" w:rsidRDefault="00DC0DED" w:rsidP="00DC0DED">
      <w:pPr>
        <w:spacing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29 grudnia 2017 roku w sprawie uc</w:t>
      </w:r>
      <w:bookmarkStart w:id="0" w:name="_GoBack"/>
      <w:bookmarkEnd w:id="0"/>
      <w:r>
        <w:rPr>
          <w:rFonts w:ascii="Calibri" w:hAnsi="Calibri"/>
        </w:rPr>
        <w:t xml:space="preserve">hwalenia uchwały budżetowej Gminy Jednorożec </w:t>
      </w:r>
    </w:p>
    <w:p w:rsidR="00DC0DED" w:rsidRDefault="00DC0DED" w:rsidP="00DC0DED">
      <w:pPr>
        <w:spacing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na 2018 rok;</w:t>
      </w:r>
    </w:p>
    <w:p w:rsidR="00DC0DED" w:rsidRDefault="00DC0DED" w:rsidP="00DC0DED">
      <w:pPr>
        <w:spacing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4.3.  określenia wysokości opłaty za korzystanie z wychowania przedszkolnego    </w:t>
      </w:r>
    </w:p>
    <w:p w:rsidR="00DC0DED" w:rsidRDefault="00DC0DED" w:rsidP="00DC0DED">
      <w:pPr>
        <w:spacing w:after="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w publicznych przedszkolach oraz oddziałach przedszkolnych w szkołach </w:t>
      </w:r>
    </w:p>
    <w:p w:rsidR="00DC0DED" w:rsidRDefault="00DC0DED" w:rsidP="00DC0DED">
      <w:pPr>
        <w:spacing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podstawowych prowadzonych przez Gminę Jednorożec.</w:t>
      </w:r>
    </w:p>
    <w:p w:rsidR="00DC0DED" w:rsidRDefault="00DC0DED" w:rsidP="00DC0DED">
      <w:pPr>
        <w:spacing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5. Informacja Międzysesyjna Wójta Gminy;</w:t>
      </w:r>
    </w:p>
    <w:p w:rsidR="00DC0DED" w:rsidRDefault="00DC0DED" w:rsidP="00DC0DED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>6</w:t>
      </w:r>
      <w:r>
        <w:rPr>
          <w:rFonts w:ascii="Calibri" w:hAnsi="Calibri"/>
        </w:rPr>
        <w:t>. Interpelacje i zapytania Radnych;</w:t>
      </w:r>
    </w:p>
    <w:p w:rsidR="00DC0DED" w:rsidRDefault="00DC0DED" w:rsidP="00DC0DED">
      <w:pPr>
        <w:pStyle w:val="Standard"/>
        <w:spacing w:before="57" w:after="57" w:line="360" w:lineRule="auto"/>
        <w:ind w:left="33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</w:rPr>
        <w:t>. Wolne wnioski i informacje;</w:t>
      </w:r>
    </w:p>
    <w:p w:rsidR="00DC0DED" w:rsidRDefault="00DC0DED" w:rsidP="00DC0DED">
      <w:pPr>
        <w:pStyle w:val="Standard"/>
        <w:spacing w:line="360" w:lineRule="auto"/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>8</w:t>
      </w:r>
      <w:r>
        <w:rPr>
          <w:rFonts w:ascii="Calibri" w:hAnsi="Calibri"/>
        </w:rPr>
        <w:t>.  Zakończenie sesji.</w:t>
      </w:r>
      <w:r>
        <w:rPr>
          <w:rFonts w:ascii="Calibri" w:hAnsi="Calibri"/>
          <w:b/>
          <w:bCs/>
          <w:sz w:val="22"/>
          <w:szCs w:val="22"/>
        </w:rPr>
        <w:t xml:space="preserve">          </w:t>
      </w:r>
    </w:p>
    <w:p w:rsidR="00DC0DED" w:rsidRDefault="00DC0DED" w:rsidP="00DC0DED">
      <w:pPr>
        <w:pStyle w:val="Standard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</w:t>
      </w:r>
    </w:p>
    <w:p w:rsidR="00DC0DED" w:rsidRDefault="00DC0DED" w:rsidP="00DC0DED">
      <w:pPr>
        <w:pStyle w:val="Standard"/>
        <w:jc w:val="both"/>
        <w:rPr>
          <w:rFonts w:ascii="Calibri" w:hAnsi="Calibri" w:cs="Times New Roman"/>
          <w:b/>
          <w:bCs/>
        </w:rPr>
      </w:pPr>
    </w:p>
    <w:p w:rsidR="00DC0DED" w:rsidRDefault="00DC0DED" w:rsidP="00DC0DED">
      <w:pPr>
        <w:pStyle w:val="Standard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Przewodniczący Rady Gminy</w:t>
      </w:r>
    </w:p>
    <w:p w:rsidR="00DC0DED" w:rsidRDefault="00DC0DED" w:rsidP="00DC0DED">
      <w:pPr>
        <w:pStyle w:val="Standard"/>
        <w:jc w:val="both"/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/-/ Janusz Mizerek </w:t>
      </w:r>
    </w:p>
    <w:p w:rsidR="00C227D8" w:rsidRDefault="00C227D8"/>
    <w:sectPr w:rsidR="00C227D8">
      <w:pgSz w:w="11906" w:h="16838"/>
      <w:pgMar w:top="1440" w:right="1186" w:bottom="973" w:left="14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38B9"/>
    <w:multiLevelType w:val="multilevel"/>
    <w:tmpl w:val="ACCEE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D"/>
    <w:rsid w:val="00C227D8"/>
    <w:rsid w:val="00D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DF66"/>
  <w15:chartTrackingRefBased/>
  <w15:docId w15:val="{FDAE2AF2-8DEC-4B8A-ADDC-559237E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C0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0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1</cp:revision>
  <dcterms:created xsi:type="dcterms:W3CDTF">2018-05-10T10:25:00Z</dcterms:created>
  <dcterms:modified xsi:type="dcterms:W3CDTF">2018-05-10T10:26:00Z</dcterms:modified>
</cp:coreProperties>
</file>