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F7C7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Jednorożec, dnia 2018.11.13</w:t>
      </w:r>
    </w:p>
    <w:p w14:paraId="62A24DE1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SOK.0002.11.2018</w:t>
      </w:r>
    </w:p>
    <w:p w14:paraId="0792A09C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1F283B6B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  <w:r w:rsidRPr="003D0EA7">
        <w:rPr>
          <w:rFonts w:ascii="Cambria" w:eastAsia="Times New Roman" w:hAnsi="Cambria" w:cs="Calibri"/>
          <w:b/>
          <w:bCs/>
          <w:lang w:eastAsia="pl-PL"/>
        </w:rPr>
        <w:t xml:space="preserve">                          </w:t>
      </w:r>
    </w:p>
    <w:p w14:paraId="657C3AEE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69EDAC1A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3D0EA7">
        <w:rPr>
          <w:rFonts w:ascii="Cambria" w:eastAsia="Times New Roman" w:hAnsi="Cambria" w:cs="Calibri"/>
          <w:b/>
          <w:bCs/>
          <w:lang w:eastAsia="pl-PL"/>
        </w:rPr>
        <w:t xml:space="preserve"> Z A W I A D O M I E N I E</w:t>
      </w:r>
    </w:p>
    <w:p w14:paraId="5DF05402" w14:textId="77777777" w:rsidR="003D0EA7" w:rsidRPr="003D0EA7" w:rsidRDefault="003D0EA7" w:rsidP="003D0E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7D3C683" w14:textId="77777777" w:rsidR="003D0EA7" w:rsidRPr="003D0EA7" w:rsidRDefault="003D0EA7" w:rsidP="003D0EA7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Calibri"/>
          <w:lang w:eastAsia="pl-PL"/>
        </w:rPr>
      </w:pPr>
    </w:p>
    <w:p w14:paraId="42737E1C" w14:textId="77777777" w:rsidR="003D0EA7" w:rsidRPr="003D0EA7" w:rsidRDefault="003D0EA7" w:rsidP="003D0EA7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Calibri"/>
          <w:lang w:eastAsia="pl-PL"/>
        </w:rPr>
      </w:pPr>
    </w:p>
    <w:p w14:paraId="63B9CEF0" w14:textId="77777777" w:rsidR="003D0EA7" w:rsidRPr="003D0EA7" w:rsidRDefault="003D0EA7" w:rsidP="003D0EA7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 xml:space="preserve">             Zgodnie z Postanowieniem Komisarza Wyborczego w Ciechanowie II z dnia 13 listopada 2018 r.  zawiadamiam, że dnia </w:t>
      </w:r>
      <w:r w:rsidRPr="003D0EA7">
        <w:rPr>
          <w:rFonts w:ascii="Cambria" w:eastAsia="Times New Roman" w:hAnsi="Cambria" w:cs="Calibri"/>
          <w:b/>
          <w:bCs/>
          <w:lang w:eastAsia="pl-PL"/>
        </w:rPr>
        <w:t xml:space="preserve">19 listopada 2018 r. o godz. </w:t>
      </w:r>
      <w:r w:rsidRPr="003D0EA7">
        <w:rPr>
          <w:rFonts w:ascii="Cambria" w:eastAsia="Times New Roman" w:hAnsi="Cambria" w:cs="Calibri"/>
          <w:b/>
          <w:bCs/>
          <w:color w:val="000000"/>
          <w:lang w:eastAsia="pl-PL"/>
        </w:rPr>
        <w:t>10</w:t>
      </w:r>
      <w:r w:rsidRPr="003D0EA7">
        <w:rPr>
          <w:rFonts w:ascii="Cambria" w:eastAsia="Times New Roman" w:hAnsi="Cambria" w:cs="Calibri"/>
          <w:b/>
          <w:bCs/>
          <w:color w:val="000000"/>
          <w:vertAlign w:val="superscript"/>
          <w:lang w:eastAsia="pl-PL"/>
        </w:rPr>
        <w:t>00</w:t>
      </w:r>
      <w:r w:rsidRPr="003D0EA7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3D0EA7">
        <w:rPr>
          <w:rFonts w:ascii="Cambria" w:eastAsia="Times New Roman" w:hAnsi="Cambria" w:cs="Calibri"/>
          <w:lang w:eastAsia="pl-PL"/>
        </w:rPr>
        <w:t xml:space="preserve">w sali konferencyjnej Urzędu Gminy odbędzie się </w:t>
      </w:r>
      <w:r w:rsidRPr="003D0EA7">
        <w:rPr>
          <w:rFonts w:ascii="Cambria" w:eastAsia="Times New Roman" w:hAnsi="Cambria" w:cs="Calibri"/>
          <w:b/>
          <w:bCs/>
          <w:lang w:eastAsia="pl-PL"/>
        </w:rPr>
        <w:t>I zwyczajna sesja Rady Gminy Jednorożec</w:t>
      </w:r>
      <w:r w:rsidRPr="003D0EA7">
        <w:rPr>
          <w:rFonts w:ascii="Cambria" w:eastAsia="Times New Roman" w:hAnsi="Cambria" w:cs="Calibri"/>
          <w:lang w:eastAsia="pl-PL"/>
        </w:rPr>
        <w:t>.</w:t>
      </w:r>
      <w:r w:rsidRPr="003D0EA7">
        <w:rPr>
          <w:rFonts w:ascii="Cambria" w:eastAsia="Times New Roman" w:hAnsi="Cambria" w:cs="Calibri"/>
          <w:b/>
          <w:bCs/>
          <w:lang w:eastAsia="pl-PL"/>
        </w:rPr>
        <w:t xml:space="preserve">                             </w:t>
      </w:r>
    </w:p>
    <w:p w14:paraId="6A44B410" w14:textId="77777777" w:rsidR="003D0EA7" w:rsidRPr="003D0EA7" w:rsidRDefault="003D0EA7" w:rsidP="003D0EA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mbria" w:eastAsia="Times New Roman" w:hAnsi="Cambria" w:cs="Calibri"/>
          <w:b/>
          <w:bCs/>
          <w:lang w:val="en-US" w:eastAsia="pl-PL"/>
        </w:rPr>
      </w:pPr>
    </w:p>
    <w:p w14:paraId="68BCB2B6" w14:textId="77777777" w:rsidR="003D0EA7" w:rsidRPr="003D0EA7" w:rsidRDefault="003D0EA7" w:rsidP="003D0EA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proofErr w:type="spellStart"/>
      <w:r w:rsidRPr="003D0EA7">
        <w:rPr>
          <w:rFonts w:ascii="Cambria" w:eastAsia="Times New Roman" w:hAnsi="Cambria" w:cs="Calibri"/>
          <w:b/>
          <w:bCs/>
          <w:lang w:val="en-US" w:eastAsia="pl-PL"/>
        </w:rPr>
        <w:t>Proponowany</w:t>
      </w:r>
      <w:proofErr w:type="spellEnd"/>
      <w:r w:rsidRPr="003D0EA7">
        <w:rPr>
          <w:rFonts w:ascii="Cambria" w:eastAsia="Times New Roman" w:hAnsi="Cambria" w:cs="Calibri"/>
          <w:b/>
          <w:bCs/>
          <w:lang w:val="en-US" w:eastAsia="pl-PL"/>
        </w:rPr>
        <w:t xml:space="preserve"> </w:t>
      </w:r>
      <w:proofErr w:type="spellStart"/>
      <w:r w:rsidRPr="003D0EA7">
        <w:rPr>
          <w:rFonts w:ascii="Cambria" w:eastAsia="Times New Roman" w:hAnsi="Cambria" w:cs="Calibri"/>
          <w:b/>
          <w:bCs/>
          <w:lang w:val="en-US" w:eastAsia="pl-PL"/>
        </w:rPr>
        <w:t>porz</w:t>
      </w:r>
      <w:r w:rsidRPr="003D0EA7">
        <w:rPr>
          <w:rFonts w:ascii="Cambria" w:eastAsia="Times New Roman" w:hAnsi="Cambria" w:cs="Calibri"/>
          <w:b/>
          <w:bCs/>
          <w:lang w:eastAsia="pl-PL"/>
        </w:rPr>
        <w:t>ądek</w:t>
      </w:r>
      <w:proofErr w:type="spellEnd"/>
      <w:r w:rsidRPr="003D0EA7">
        <w:rPr>
          <w:rFonts w:ascii="Cambria" w:eastAsia="Times New Roman" w:hAnsi="Cambria" w:cs="Calibri"/>
          <w:b/>
          <w:bCs/>
          <w:lang w:eastAsia="pl-PL"/>
        </w:rPr>
        <w:t xml:space="preserve"> obrad:</w:t>
      </w:r>
    </w:p>
    <w:p w14:paraId="2A20D559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hanging="1440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Otwarcie sesji przez Radnego Seniora i stwierdzenie prawomocności obrad;</w:t>
      </w:r>
    </w:p>
    <w:p w14:paraId="48A57A05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3D0EA7">
        <w:rPr>
          <w:rFonts w:ascii="Cambria" w:eastAsia="Times New Roman" w:hAnsi="Cambria" w:cs="Calibri"/>
          <w:lang w:val="en-US" w:eastAsia="pl-PL"/>
        </w:rPr>
        <w:t>Złożenie</w:t>
      </w:r>
      <w:proofErr w:type="spellEnd"/>
      <w:r w:rsidRPr="003D0EA7">
        <w:rPr>
          <w:rFonts w:ascii="Cambria" w:eastAsia="Times New Roman" w:hAnsi="Cambria" w:cs="Calibri"/>
          <w:lang w:val="en-US" w:eastAsia="pl-PL"/>
        </w:rPr>
        <w:t xml:space="preserve"> </w:t>
      </w:r>
      <w:proofErr w:type="spellStart"/>
      <w:r w:rsidRPr="003D0EA7">
        <w:rPr>
          <w:rFonts w:ascii="Cambria" w:eastAsia="Times New Roman" w:hAnsi="Cambria" w:cs="Calibri"/>
          <w:lang w:val="en-US" w:eastAsia="pl-PL"/>
        </w:rPr>
        <w:t>ślubowania</w:t>
      </w:r>
      <w:proofErr w:type="spellEnd"/>
      <w:r w:rsidRPr="003D0EA7">
        <w:rPr>
          <w:rFonts w:ascii="Cambria" w:eastAsia="Times New Roman" w:hAnsi="Cambria" w:cs="Calibri"/>
          <w:lang w:val="en-US" w:eastAsia="pl-PL"/>
        </w:rPr>
        <w:t xml:space="preserve"> </w:t>
      </w:r>
      <w:proofErr w:type="spellStart"/>
      <w:r w:rsidRPr="003D0EA7">
        <w:rPr>
          <w:rFonts w:ascii="Cambria" w:eastAsia="Times New Roman" w:hAnsi="Cambria" w:cs="Calibri"/>
          <w:lang w:val="en-US" w:eastAsia="pl-PL"/>
        </w:rPr>
        <w:t>przez</w:t>
      </w:r>
      <w:proofErr w:type="spellEnd"/>
      <w:r w:rsidRPr="003D0EA7">
        <w:rPr>
          <w:rFonts w:ascii="Cambria" w:eastAsia="Times New Roman" w:hAnsi="Cambria" w:cs="Calibri"/>
          <w:lang w:val="en-US" w:eastAsia="pl-PL"/>
        </w:rPr>
        <w:t xml:space="preserve"> </w:t>
      </w:r>
      <w:proofErr w:type="spellStart"/>
      <w:r w:rsidRPr="003D0EA7">
        <w:rPr>
          <w:rFonts w:ascii="Cambria" w:eastAsia="Times New Roman" w:hAnsi="Cambria" w:cs="Calibri"/>
          <w:lang w:val="en-US" w:eastAsia="pl-PL"/>
        </w:rPr>
        <w:t>radnych</w:t>
      </w:r>
      <w:proofErr w:type="spellEnd"/>
      <w:r w:rsidRPr="003D0EA7">
        <w:rPr>
          <w:rFonts w:ascii="Cambria" w:eastAsia="Times New Roman" w:hAnsi="Cambria" w:cs="Calibri"/>
          <w:lang w:val="en-US" w:eastAsia="pl-PL"/>
        </w:rPr>
        <w:t>;</w:t>
      </w:r>
    </w:p>
    <w:p w14:paraId="0F46DE9F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Przyjęcie porządku obrad;</w:t>
      </w:r>
    </w:p>
    <w:p w14:paraId="2CD73435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Wybór Przewodniczącego Rady;</w:t>
      </w:r>
    </w:p>
    <w:p w14:paraId="56FAA2CE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Wybór Wiceprzewodniczącego Rady;</w:t>
      </w:r>
    </w:p>
    <w:p w14:paraId="68449299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Złożenie ślubowania przez Wójta;</w:t>
      </w:r>
    </w:p>
    <w:p w14:paraId="29B8E8A7" w14:textId="77777777" w:rsidR="003D0EA7" w:rsidRPr="003D0EA7" w:rsidRDefault="003D0EA7" w:rsidP="003D0EA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0" w:hanging="23"/>
        <w:contextualSpacing/>
        <w:jc w:val="both"/>
        <w:rPr>
          <w:rFonts w:ascii="Cambria" w:eastAsia="Times New Roman" w:hAnsi="Cambria" w:cs="Calibri"/>
          <w:lang w:eastAsia="pl-PL"/>
        </w:rPr>
      </w:pPr>
      <w:r w:rsidRPr="003D0EA7">
        <w:rPr>
          <w:rFonts w:ascii="Cambria" w:eastAsia="Times New Roman" w:hAnsi="Cambria" w:cs="Calibri"/>
          <w:lang w:eastAsia="pl-PL"/>
        </w:rPr>
        <w:t>Zakończenie obrad I sesji Rady Gminy.</w:t>
      </w:r>
    </w:p>
    <w:p w14:paraId="35C205D1" w14:textId="77777777" w:rsidR="003D0EA7" w:rsidRPr="003D0EA7" w:rsidRDefault="003D0EA7" w:rsidP="003D0EA7">
      <w:pPr>
        <w:tabs>
          <w:tab w:val="left" w:pos="284"/>
        </w:tabs>
        <w:autoSpaceDE w:val="0"/>
        <w:autoSpaceDN w:val="0"/>
        <w:adjustRightInd w:val="0"/>
        <w:spacing w:before="57"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6F65F0C6" w14:textId="5162FC59" w:rsidR="003D0EA7" w:rsidRDefault="003D0EA7" w:rsidP="003D0EA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14:paraId="5D77D01A" w14:textId="58775341" w:rsidR="003D0EA7" w:rsidRDefault="003D0EA7" w:rsidP="003D0EA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14:paraId="74C1CE56" w14:textId="163CEF5E" w:rsidR="003D0EA7" w:rsidRDefault="003D0EA7" w:rsidP="003D0EA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alibri"/>
          <w:color w:val="000000"/>
          <w:lang w:eastAsia="pl-PL"/>
        </w:rPr>
      </w:pPr>
      <w:r>
        <w:rPr>
          <w:rFonts w:ascii="Cambria" w:eastAsia="Times New Roman" w:hAnsi="Cambria" w:cs="Calibri"/>
          <w:color w:val="000000"/>
          <w:lang w:eastAsia="pl-PL"/>
        </w:rPr>
        <w:t xml:space="preserve">                                                                                         Sekretarz Gminy</w:t>
      </w:r>
    </w:p>
    <w:p w14:paraId="32823995" w14:textId="41F0BAF3" w:rsidR="003D0EA7" w:rsidRPr="003D0EA7" w:rsidRDefault="003D0EA7" w:rsidP="003D0EA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alibri"/>
          <w:color w:val="000000"/>
          <w:lang w:eastAsia="pl-PL"/>
        </w:rPr>
      </w:pPr>
      <w:r>
        <w:rPr>
          <w:rFonts w:ascii="Cambria" w:eastAsia="Times New Roman" w:hAnsi="Cambria" w:cs="Calibri"/>
          <w:color w:val="000000"/>
          <w:lang w:eastAsia="pl-PL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Cambria" w:eastAsia="Times New Roman" w:hAnsi="Cambria" w:cs="Calibri"/>
          <w:color w:val="000000"/>
          <w:lang w:eastAsia="pl-PL"/>
        </w:rPr>
        <w:t>/-/ Wojciech Łukaszewski</w:t>
      </w:r>
    </w:p>
    <w:p w14:paraId="1FE2ACDE" w14:textId="77777777" w:rsidR="000D054F" w:rsidRDefault="000D054F"/>
    <w:sectPr w:rsidR="000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73F3"/>
    <w:multiLevelType w:val="multilevel"/>
    <w:tmpl w:val="96420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F"/>
    <w:rsid w:val="000D054F"/>
    <w:rsid w:val="003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2E7B"/>
  <w15:chartTrackingRefBased/>
  <w15:docId w15:val="{BAF48FE6-01FD-4C6B-8426-4BF5E49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2</cp:revision>
  <dcterms:created xsi:type="dcterms:W3CDTF">2018-11-15T13:01:00Z</dcterms:created>
  <dcterms:modified xsi:type="dcterms:W3CDTF">2018-11-15T13:03:00Z</dcterms:modified>
</cp:coreProperties>
</file>