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E21566" w:rsidRDefault="002039D7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14:paraId="518E0F12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51E508AB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5A8A6DDF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0BA5F77B" w14:textId="77777777" w:rsidR="000A1209" w:rsidRPr="00E21566" w:rsidRDefault="002039D7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OŚWIADCZENIE</w:t>
      </w:r>
      <w:r w:rsidR="000A1209" w:rsidRPr="00E21566">
        <w:rPr>
          <w:rFonts w:ascii="Garamond" w:hAnsi="Garamond" w:cs="Arial"/>
          <w:b/>
          <w:bCs/>
          <w:lang w:val="pl-PL"/>
        </w:rPr>
        <w:t xml:space="preserve"> O GRUPIE KAPITAŁOWEJ</w:t>
      </w:r>
      <w:r w:rsidR="000A1209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7913D9A2" w14:textId="77777777" w:rsidR="000A1209" w:rsidRPr="00E21566" w:rsidRDefault="002039D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Oświadczam</w:t>
      </w:r>
      <w:r w:rsidR="00CE0B37" w:rsidRPr="00E21566">
        <w:rPr>
          <w:rFonts w:ascii="Garamond" w:hAnsi="Garamond" w:cs="Arial"/>
          <w:b/>
          <w:bCs/>
          <w:lang w:val="pl-PL"/>
        </w:rPr>
        <w:t>, że</w:t>
      </w:r>
      <w:r w:rsidR="00CE0B37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099125A6" w14:textId="4025CF5F" w:rsidR="00335E14" w:rsidRPr="009B0937" w:rsidRDefault="000A1209" w:rsidP="009B0937">
      <w:pPr>
        <w:spacing w:after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bookmarkStart w:id="0" w:name="_Hlk9234064"/>
      <w:r w:rsidR="003014B0" w:rsidRPr="00947596">
        <w:rPr>
          <w:rFonts w:ascii="Garamond" w:hAnsi="Garamond" w:cs="Times New Roman"/>
          <w:b/>
        </w:rPr>
        <w:t>,,</w:t>
      </w:r>
      <w:proofErr w:type="spellStart"/>
      <w:r w:rsidR="003014B0">
        <w:rPr>
          <w:rFonts w:ascii="Garamond" w:hAnsi="Garamond" w:cs="Times New Roman"/>
          <w:b/>
          <w:bCs/>
        </w:rPr>
        <w:t>Przebudowa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proofErr w:type="spellStart"/>
      <w:r w:rsidR="003014B0">
        <w:rPr>
          <w:rFonts w:ascii="Garamond" w:hAnsi="Garamond" w:cs="Times New Roman"/>
          <w:b/>
          <w:bCs/>
        </w:rPr>
        <w:t>drogi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proofErr w:type="spellStart"/>
      <w:r w:rsidR="00747D38">
        <w:rPr>
          <w:rFonts w:ascii="Garamond" w:hAnsi="Garamond" w:cs="Times New Roman"/>
          <w:b/>
          <w:bCs/>
        </w:rPr>
        <w:t>gminnej</w:t>
      </w:r>
      <w:proofErr w:type="spellEnd"/>
      <w:r w:rsidR="003014B0">
        <w:rPr>
          <w:rFonts w:ascii="Garamond" w:hAnsi="Garamond" w:cs="Times New Roman"/>
          <w:b/>
          <w:bCs/>
        </w:rPr>
        <w:t xml:space="preserve"> w </w:t>
      </w:r>
      <w:proofErr w:type="spellStart"/>
      <w:r w:rsidR="003014B0">
        <w:rPr>
          <w:rFonts w:ascii="Garamond" w:hAnsi="Garamond" w:cs="Times New Roman"/>
          <w:b/>
          <w:bCs/>
        </w:rPr>
        <w:t>miejscowości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r w:rsidR="00747D38">
        <w:rPr>
          <w:rFonts w:ascii="Garamond" w:hAnsi="Garamond" w:cs="Times New Roman"/>
          <w:b/>
          <w:bCs/>
        </w:rPr>
        <w:t>Drążdżewo Nowe i Połoń</w:t>
      </w:r>
      <w:r w:rsidR="003014B0" w:rsidRPr="00947596">
        <w:rPr>
          <w:rFonts w:ascii="Garamond" w:hAnsi="Garamond" w:cs="Times New Roman"/>
          <w:b/>
        </w:rPr>
        <w:t>”</w:t>
      </w:r>
      <w:bookmarkEnd w:id="0"/>
    </w:p>
    <w:p w14:paraId="205E0648" w14:textId="13811620" w:rsidR="002039D7" w:rsidRPr="002039D7" w:rsidRDefault="000A1209" w:rsidP="002039D7">
      <w:pPr>
        <w:spacing w:after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</w:t>
      </w:r>
      <w:r w:rsidR="002039D7">
        <w:rPr>
          <w:rFonts w:ascii="Garamond" w:hAnsi="Garamond" w:cs="Arial"/>
          <w:lang w:val="pl-PL"/>
        </w:rPr>
        <w:t xml:space="preserve"> </w:t>
      </w:r>
      <w:r w:rsidR="003014B0" w:rsidRPr="00947596">
        <w:rPr>
          <w:rFonts w:ascii="Garamond" w:hAnsi="Garamond" w:cs="Times New Roman"/>
          <w:b/>
        </w:rPr>
        <w:t>,,</w:t>
      </w:r>
      <w:proofErr w:type="spellStart"/>
      <w:r w:rsidR="003014B0">
        <w:rPr>
          <w:rFonts w:ascii="Garamond" w:hAnsi="Garamond" w:cs="Times New Roman"/>
          <w:b/>
          <w:bCs/>
        </w:rPr>
        <w:t>Przebudowa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proofErr w:type="spellStart"/>
      <w:r w:rsidR="003014B0">
        <w:rPr>
          <w:rFonts w:ascii="Garamond" w:hAnsi="Garamond" w:cs="Times New Roman"/>
          <w:b/>
          <w:bCs/>
        </w:rPr>
        <w:t>drogi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proofErr w:type="spellStart"/>
      <w:r w:rsidR="00747D38">
        <w:rPr>
          <w:rFonts w:ascii="Garamond" w:hAnsi="Garamond" w:cs="Times New Roman"/>
          <w:b/>
          <w:bCs/>
        </w:rPr>
        <w:t>gminnej</w:t>
      </w:r>
      <w:proofErr w:type="spellEnd"/>
      <w:r w:rsidR="00747D38">
        <w:rPr>
          <w:rFonts w:ascii="Garamond" w:hAnsi="Garamond" w:cs="Times New Roman"/>
          <w:b/>
          <w:bCs/>
        </w:rPr>
        <w:t xml:space="preserve"> </w:t>
      </w:r>
      <w:r w:rsidR="003014B0">
        <w:rPr>
          <w:rFonts w:ascii="Garamond" w:hAnsi="Garamond" w:cs="Times New Roman"/>
          <w:b/>
          <w:bCs/>
        </w:rPr>
        <w:t xml:space="preserve">w </w:t>
      </w:r>
      <w:proofErr w:type="spellStart"/>
      <w:r w:rsidR="003014B0">
        <w:rPr>
          <w:rFonts w:ascii="Garamond" w:hAnsi="Garamond" w:cs="Times New Roman"/>
          <w:b/>
          <w:bCs/>
        </w:rPr>
        <w:t>miejscowości</w:t>
      </w:r>
      <w:proofErr w:type="spellEnd"/>
      <w:r w:rsidR="003014B0">
        <w:rPr>
          <w:rFonts w:ascii="Garamond" w:hAnsi="Garamond" w:cs="Times New Roman"/>
          <w:b/>
          <w:bCs/>
        </w:rPr>
        <w:t xml:space="preserve"> </w:t>
      </w:r>
      <w:r w:rsidR="00747D38">
        <w:rPr>
          <w:rFonts w:ascii="Garamond" w:hAnsi="Garamond" w:cs="Times New Roman"/>
          <w:b/>
          <w:bCs/>
        </w:rPr>
        <w:t xml:space="preserve">Drążdżewo Nowe </w:t>
      </w:r>
      <w:r w:rsidR="00852BC6">
        <w:rPr>
          <w:rFonts w:ascii="Garamond" w:hAnsi="Garamond" w:cs="Times New Roman"/>
          <w:b/>
          <w:bCs/>
        </w:rPr>
        <w:br/>
      </w:r>
      <w:r w:rsidR="00747D38">
        <w:rPr>
          <w:rFonts w:ascii="Garamond" w:hAnsi="Garamond" w:cs="Times New Roman"/>
          <w:b/>
          <w:bCs/>
        </w:rPr>
        <w:t>i Połoń</w:t>
      </w:r>
      <w:r w:rsidR="003014B0" w:rsidRPr="00947596">
        <w:rPr>
          <w:rFonts w:ascii="Garamond" w:hAnsi="Garamond" w:cs="Times New Roman"/>
          <w:b/>
        </w:rPr>
        <w:t>”</w:t>
      </w:r>
    </w:p>
    <w:p w14:paraId="5223BBBE" w14:textId="77777777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</w:p>
    <w:p w14:paraId="3FE63BB8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7E8DD78F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2293815C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0FD67C5E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326DE2BD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3CA0362A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694ACA5D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08E64FE7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0693F6E9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7573FFA4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FE29C" w14:textId="77777777" w:rsidR="00CA4476" w:rsidRDefault="00CA4476" w:rsidP="000A1209">
      <w:pPr>
        <w:spacing w:after="0" w:line="240" w:lineRule="auto"/>
      </w:pPr>
      <w:r>
        <w:separator/>
      </w:r>
    </w:p>
  </w:endnote>
  <w:endnote w:type="continuationSeparator" w:id="0">
    <w:p w14:paraId="2DC61467" w14:textId="77777777" w:rsidR="00CA4476" w:rsidRDefault="00CA4476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294EC" w14:textId="77777777" w:rsidR="00CA4476" w:rsidRDefault="00CA4476" w:rsidP="000A1209">
      <w:pPr>
        <w:spacing w:after="0" w:line="240" w:lineRule="auto"/>
      </w:pPr>
      <w:r>
        <w:separator/>
      </w:r>
    </w:p>
  </w:footnote>
  <w:footnote w:type="continuationSeparator" w:id="0">
    <w:p w14:paraId="67402C3A" w14:textId="77777777" w:rsidR="00CA4476" w:rsidRDefault="00CA4476" w:rsidP="000A1209">
      <w:pPr>
        <w:spacing w:after="0" w:line="240" w:lineRule="auto"/>
      </w:pPr>
      <w:r>
        <w:continuationSeparator/>
      </w:r>
    </w:p>
  </w:footnote>
  <w:footnote w:id="1">
    <w:p w14:paraId="12C90A90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6F12"/>
    <w:rsid w:val="004C1A7F"/>
    <w:rsid w:val="004D621E"/>
    <w:rsid w:val="004E1927"/>
    <w:rsid w:val="00522B57"/>
    <w:rsid w:val="00590AF7"/>
    <w:rsid w:val="005B473A"/>
    <w:rsid w:val="00653955"/>
    <w:rsid w:val="006F67A8"/>
    <w:rsid w:val="007006E9"/>
    <w:rsid w:val="00747D38"/>
    <w:rsid w:val="00764237"/>
    <w:rsid w:val="007C522D"/>
    <w:rsid w:val="007D4C82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A0F9A"/>
    <w:rsid w:val="00C65D50"/>
    <w:rsid w:val="00CA4476"/>
    <w:rsid w:val="00CB6D35"/>
    <w:rsid w:val="00CE0B37"/>
    <w:rsid w:val="00D31AC4"/>
    <w:rsid w:val="00D73DA1"/>
    <w:rsid w:val="00DB0AA7"/>
    <w:rsid w:val="00DE02B8"/>
    <w:rsid w:val="00E21566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39</cp:revision>
  <cp:lastPrinted>2017-05-11T09:08:00Z</cp:lastPrinted>
  <dcterms:created xsi:type="dcterms:W3CDTF">2016-09-06T13:43:00Z</dcterms:created>
  <dcterms:modified xsi:type="dcterms:W3CDTF">2020-06-10T10:57:00Z</dcterms:modified>
</cp:coreProperties>
</file>