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AF29" w14:textId="77777777" w:rsidR="00135D2B" w:rsidRPr="001A7987" w:rsidRDefault="00135D2B" w:rsidP="00135D2B">
      <w:pPr>
        <w:spacing w:after="0" w:line="360" w:lineRule="auto"/>
        <w:jc w:val="right"/>
        <w:rPr>
          <w:rFonts w:ascii="Calibri" w:eastAsia="Times New Roman" w:hAnsi="Calibri" w:cs="Calibri"/>
          <w:lang w:eastAsia="pl-PL"/>
        </w:rPr>
      </w:pPr>
    </w:p>
    <w:p w14:paraId="43E7981A" w14:textId="1D70EB96" w:rsidR="00135D2B" w:rsidRPr="001A7987" w:rsidRDefault="00135D2B" w:rsidP="00135D2B">
      <w:pPr>
        <w:spacing w:after="0" w:line="360" w:lineRule="auto"/>
        <w:jc w:val="right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 xml:space="preserve">Jednorożec, dnia </w:t>
      </w:r>
      <w:r w:rsidR="000312B2">
        <w:rPr>
          <w:rFonts w:ascii="Calibri" w:eastAsia="Times New Roman" w:hAnsi="Calibri" w:cs="Calibri"/>
          <w:lang w:eastAsia="pl-PL"/>
        </w:rPr>
        <w:t>30</w:t>
      </w:r>
      <w:r w:rsidR="001A7987">
        <w:rPr>
          <w:rFonts w:ascii="Calibri" w:eastAsia="Times New Roman" w:hAnsi="Calibri" w:cs="Calibri"/>
          <w:lang w:eastAsia="pl-PL"/>
        </w:rPr>
        <w:t xml:space="preserve"> stycznia 2025</w:t>
      </w:r>
      <w:r w:rsidRPr="001A7987">
        <w:rPr>
          <w:rFonts w:ascii="Calibri" w:eastAsia="Times New Roman" w:hAnsi="Calibri" w:cs="Calibri"/>
          <w:lang w:eastAsia="pl-PL"/>
        </w:rPr>
        <w:t xml:space="preserve"> roku</w:t>
      </w:r>
    </w:p>
    <w:p w14:paraId="26C2FFFA" w14:textId="77777777" w:rsidR="00135D2B" w:rsidRPr="001A7987" w:rsidRDefault="00135D2B" w:rsidP="00135D2B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>ZIR.6220.3.2024</w:t>
      </w:r>
      <w:r w:rsidRPr="001A7987">
        <w:rPr>
          <w:rFonts w:ascii="Calibri" w:eastAsia="Times New Roman" w:hAnsi="Calibri" w:cs="Calibri"/>
          <w:lang w:eastAsia="pl-PL"/>
        </w:rPr>
        <w:br/>
      </w:r>
    </w:p>
    <w:p w14:paraId="21E2EE31" w14:textId="77777777" w:rsidR="00135D2B" w:rsidRPr="001A7987" w:rsidRDefault="00135D2B" w:rsidP="00135D2B">
      <w:pPr>
        <w:spacing w:after="0" w:line="36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1A7987">
        <w:rPr>
          <w:rFonts w:ascii="Calibri" w:eastAsia="Times New Roman" w:hAnsi="Calibri" w:cs="Calibri"/>
          <w:b/>
          <w:bCs/>
          <w:lang w:eastAsia="pl-PL"/>
        </w:rPr>
        <w:t>OBWIESZCZENIE</w:t>
      </w:r>
    </w:p>
    <w:p w14:paraId="19D89583" w14:textId="77777777" w:rsidR="00135D2B" w:rsidRPr="001A7987" w:rsidRDefault="00135D2B" w:rsidP="00135D2B">
      <w:pPr>
        <w:spacing w:after="0" w:line="360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1A7987">
        <w:rPr>
          <w:rFonts w:ascii="Calibri" w:eastAsia="Times New Roman" w:hAnsi="Calibri" w:cs="Calibri"/>
          <w:b/>
          <w:lang w:eastAsia="pl-PL"/>
        </w:rPr>
        <w:t>o wszczęciu postępowania i wystąpieniu do organów współdziałających</w:t>
      </w:r>
    </w:p>
    <w:p w14:paraId="24EC6F8C" w14:textId="77777777" w:rsidR="00135D2B" w:rsidRPr="001A7987" w:rsidRDefault="00135D2B" w:rsidP="00135D2B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1D80271A" w14:textId="100A97D6" w:rsidR="00135D2B" w:rsidRPr="001A7987" w:rsidRDefault="00135D2B" w:rsidP="00135D2B">
      <w:pPr>
        <w:spacing w:line="36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>Działając na podstawie art. 73 ust. 1</w:t>
      </w:r>
      <w:r w:rsidR="000312B2">
        <w:rPr>
          <w:rFonts w:ascii="Calibri" w:eastAsia="Times New Roman" w:hAnsi="Calibri" w:cs="Calibri"/>
          <w:lang w:eastAsia="pl-PL"/>
        </w:rPr>
        <w:t xml:space="preserve"> </w:t>
      </w:r>
      <w:r w:rsidR="00727563">
        <w:rPr>
          <w:rFonts w:ascii="Calibri" w:eastAsia="Times New Roman" w:hAnsi="Calibri" w:cs="Calibri"/>
          <w:lang w:eastAsia="pl-PL"/>
        </w:rPr>
        <w:t>oraz art. 87</w:t>
      </w:r>
      <w:r w:rsidRPr="001A7987">
        <w:rPr>
          <w:rFonts w:ascii="Calibri" w:eastAsia="Times New Roman" w:hAnsi="Calibri" w:cs="Calibri"/>
          <w:lang w:eastAsia="pl-PL"/>
        </w:rPr>
        <w:t xml:space="preserve"> ustawy z dnia 03 października 2008 r. </w:t>
      </w:r>
      <w:r w:rsidRPr="001A7987">
        <w:rPr>
          <w:rFonts w:ascii="Calibri" w:eastAsia="Times New Roman" w:hAnsi="Calibri" w:cs="Calibri"/>
          <w:lang w:eastAsia="pl-PL"/>
        </w:rPr>
        <w:br/>
        <w:t>o udostępnianiu informacji o środowisku i jego ochronie, udziale społeczeństwa w ochronie środowiska oraz ocenach oddziaływania na środowisko (Dz.U. z 202</w:t>
      </w:r>
      <w:r w:rsidR="001A7987">
        <w:rPr>
          <w:rFonts w:ascii="Calibri" w:eastAsia="Times New Roman" w:hAnsi="Calibri" w:cs="Calibri"/>
          <w:lang w:eastAsia="pl-PL"/>
        </w:rPr>
        <w:t>4</w:t>
      </w:r>
      <w:r w:rsidRPr="001A7987">
        <w:rPr>
          <w:rFonts w:ascii="Calibri" w:eastAsia="Times New Roman" w:hAnsi="Calibri" w:cs="Calibri"/>
          <w:lang w:eastAsia="pl-PL"/>
        </w:rPr>
        <w:t xml:space="preserve"> r., poz. </w:t>
      </w:r>
      <w:r w:rsidR="001A7987">
        <w:rPr>
          <w:rFonts w:ascii="Calibri" w:eastAsia="Times New Roman" w:hAnsi="Calibri" w:cs="Calibri"/>
          <w:lang w:eastAsia="pl-PL"/>
        </w:rPr>
        <w:t>1112</w:t>
      </w:r>
      <w:r w:rsidRPr="001A7987">
        <w:rPr>
          <w:rFonts w:ascii="Calibri" w:eastAsia="Times New Roman" w:hAnsi="Calibri" w:cs="Calibri"/>
          <w:lang w:eastAsia="pl-PL"/>
        </w:rPr>
        <w:t xml:space="preserve"> – zwanej dalej ustawa </w:t>
      </w:r>
      <w:proofErr w:type="spellStart"/>
      <w:r w:rsidRPr="001A7987">
        <w:rPr>
          <w:rFonts w:ascii="Calibri" w:eastAsia="Times New Roman" w:hAnsi="Calibri" w:cs="Calibri"/>
          <w:lang w:eastAsia="pl-PL"/>
        </w:rPr>
        <w:t>ooś</w:t>
      </w:r>
      <w:proofErr w:type="spellEnd"/>
      <w:r w:rsidRPr="001A7987">
        <w:rPr>
          <w:rFonts w:ascii="Calibri" w:eastAsia="Times New Roman" w:hAnsi="Calibri" w:cs="Calibri"/>
          <w:lang w:eastAsia="pl-PL"/>
        </w:rPr>
        <w:t>) oraz art. 61 § 4</w:t>
      </w:r>
      <w:r w:rsidR="00727563">
        <w:rPr>
          <w:rFonts w:ascii="Calibri" w:eastAsia="Times New Roman" w:hAnsi="Calibri" w:cs="Calibri"/>
          <w:lang w:eastAsia="pl-PL"/>
        </w:rPr>
        <w:t xml:space="preserve">, </w:t>
      </w:r>
      <w:r w:rsidRPr="001A7987">
        <w:rPr>
          <w:rFonts w:ascii="Calibri" w:eastAsia="Times New Roman" w:hAnsi="Calibri" w:cs="Calibri"/>
          <w:lang w:eastAsia="pl-PL"/>
        </w:rPr>
        <w:t>art. 49</w:t>
      </w:r>
      <w:r w:rsidR="00727563">
        <w:rPr>
          <w:rFonts w:ascii="Calibri" w:eastAsia="Times New Roman" w:hAnsi="Calibri" w:cs="Calibri"/>
          <w:lang w:eastAsia="pl-PL"/>
        </w:rPr>
        <w:t xml:space="preserve"> oraz art. 155</w:t>
      </w:r>
      <w:r w:rsidRPr="001A7987">
        <w:rPr>
          <w:rFonts w:ascii="Calibri" w:eastAsia="Times New Roman" w:hAnsi="Calibri" w:cs="Calibri"/>
          <w:lang w:eastAsia="pl-PL"/>
        </w:rPr>
        <w:t xml:space="preserve"> ustawy z dnia 14 czerwca 1960 r. - Kodeks postępowania administracyjnego (Dz.U. z 2024 r., poz. 572 – zwanej dalej kpa)</w:t>
      </w:r>
    </w:p>
    <w:p w14:paraId="5868D0BC" w14:textId="77777777" w:rsidR="00135D2B" w:rsidRPr="001A7987" w:rsidRDefault="00135D2B" w:rsidP="00135D2B">
      <w:pPr>
        <w:spacing w:line="36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1A7987">
        <w:rPr>
          <w:rFonts w:ascii="Calibri" w:eastAsia="Times New Roman" w:hAnsi="Calibri" w:cs="Calibri"/>
          <w:b/>
          <w:bCs/>
          <w:lang w:eastAsia="pl-PL"/>
        </w:rPr>
        <w:t>Wójt Gminy Jednorożec zawiadamia</w:t>
      </w:r>
    </w:p>
    <w:p w14:paraId="481C904B" w14:textId="5710E0FD" w:rsidR="00135D2B" w:rsidRPr="001A7987" w:rsidRDefault="00135D2B" w:rsidP="00135D2B">
      <w:pPr>
        <w:spacing w:line="360" w:lineRule="auto"/>
        <w:jc w:val="both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 xml:space="preserve">że na wniosek Pełnomocnika – Pana Leszka Grabowskiego, działającego w imieniu Wójta Gminy Jednorożec (data wpływu do tut. Urzędu </w:t>
      </w:r>
      <w:r w:rsidR="00727563">
        <w:rPr>
          <w:rFonts w:ascii="Calibri" w:eastAsia="Times New Roman" w:hAnsi="Calibri" w:cs="Calibri"/>
          <w:lang w:eastAsia="pl-PL"/>
        </w:rPr>
        <w:t>24 stycznia 2025</w:t>
      </w:r>
      <w:r w:rsidRPr="001A7987">
        <w:rPr>
          <w:rFonts w:ascii="Calibri" w:eastAsia="Times New Roman" w:hAnsi="Calibri" w:cs="Calibri"/>
          <w:lang w:eastAsia="pl-PL"/>
        </w:rPr>
        <w:t xml:space="preserve"> r.), zostało wszczęte postępowanie administracyjne w sprawie </w:t>
      </w:r>
      <w:r w:rsidR="00727563">
        <w:rPr>
          <w:rFonts w:ascii="Calibri" w:eastAsia="Times New Roman" w:hAnsi="Calibri" w:cs="Calibri"/>
          <w:lang w:eastAsia="pl-PL"/>
        </w:rPr>
        <w:t>zmiany</w:t>
      </w:r>
      <w:r w:rsidRPr="001A7987">
        <w:rPr>
          <w:rFonts w:ascii="Calibri" w:eastAsia="Times New Roman" w:hAnsi="Calibri" w:cs="Calibri"/>
          <w:lang w:eastAsia="pl-PL"/>
        </w:rPr>
        <w:t xml:space="preserve"> decyzji o środowiskowych uwarunkowaniach dla przedsięwzięcia polegającego na: „Rozbudowie i modernizacji oczyszczalni ścieków w miejscowości Jednorożec, gmina Jednorożec”, powiat przasnyski, woj. mazowieckie realizowanego na działce ewidencyjnej nr: 1494/1 </w:t>
      </w:r>
      <w:r w:rsidRPr="001A7987">
        <w:rPr>
          <w:rFonts w:ascii="Calibri" w:eastAsia="Times New Roman" w:hAnsi="Calibri" w:cs="Calibri"/>
          <w:lang w:eastAsia="pl-PL"/>
        </w:rPr>
        <w:br/>
        <w:t>i 1493 w obrębie Jednorożec</w:t>
      </w:r>
      <w:r w:rsidR="00727563">
        <w:rPr>
          <w:rFonts w:ascii="Calibri" w:eastAsia="Times New Roman" w:hAnsi="Calibri" w:cs="Calibri"/>
          <w:lang w:eastAsia="pl-PL"/>
        </w:rPr>
        <w:t xml:space="preserve"> wydanej dnia 18 września 2024 r.</w:t>
      </w:r>
    </w:p>
    <w:p w14:paraId="0AD8587A" w14:textId="77777777" w:rsidR="00135D2B" w:rsidRPr="001A7987" w:rsidRDefault="00135D2B" w:rsidP="00135D2B">
      <w:pPr>
        <w:spacing w:line="36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 xml:space="preserve">Zgodnie z art. 64 ust. 1 ustawy </w:t>
      </w:r>
      <w:proofErr w:type="spellStart"/>
      <w:r w:rsidRPr="001A7987">
        <w:rPr>
          <w:rFonts w:ascii="Calibri" w:eastAsia="Times New Roman" w:hAnsi="Calibri" w:cs="Calibri"/>
          <w:lang w:eastAsia="pl-PL"/>
        </w:rPr>
        <w:t>ooś</w:t>
      </w:r>
      <w:proofErr w:type="spellEnd"/>
      <w:r w:rsidRPr="001A7987">
        <w:rPr>
          <w:rFonts w:ascii="Calibri" w:eastAsia="Times New Roman" w:hAnsi="Calibri" w:cs="Calibri"/>
          <w:lang w:eastAsia="pl-PL"/>
        </w:rPr>
        <w:t xml:space="preserve"> przedmiotowy wniosek wraz z szczegółowymi informacjami o projektowanej inwestycji zostanie przesłany do organów opiniujących w zakresie konieczności przeprowadzenia oceny oddziaływania planowanego przedsięwzięcia na środowisko.</w:t>
      </w:r>
    </w:p>
    <w:p w14:paraId="28C701E2" w14:textId="13C3352D" w:rsidR="00135D2B" w:rsidRPr="001A7987" w:rsidRDefault="00135D2B" w:rsidP="00135D2B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 xml:space="preserve">W oparciu o art. 8 oraz art. 21 ust. 1 ustawy </w:t>
      </w:r>
      <w:proofErr w:type="spellStart"/>
      <w:r w:rsidRPr="001A7987">
        <w:rPr>
          <w:rFonts w:ascii="Calibri" w:eastAsia="Times New Roman" w:hAnsi="Calibri" w:cs="Calibri"/>
          <w:lang w:eastAsia="pl-PL"/>
        </w:rPr>
        <w:t>ooś</w:t>
      </w:r>
      <w:proofErr w:type="spellEnd"/>
      <w:r w:rsidRPr="001A7987">
        <w:rPr>
          <w:rFonts w:ascii="Calibri" w:eastAsia="Times New Roman" w:hAnsi="Calibri" w:cs="Calibri"/>
          <w:lang w:eastAsia="pl-PL"/>
        </w:rPr>
        <w:t xml:space="preserve">, wniosek o wydanie decyzji </w:t>
      </w:r>
      <w:r w:rsidRPr="001A7987">
        <w:rPr>
          <w:rFonts w:ascii="Calibri" w:eastAsia="Times New Roman" w:hAnsi="Calibri" w:cs="Calibri"/>
          <w:lang w:eastAsia="pl-PL"/>
        </w:rPr>
        <w:br/>
        <w:t xml:space="preserve">o środowiskowych uwarunkowaniach dla ww. przedsięwzięcia został umieszczony w publicznie dostępnym </w:t>
      </w:r>
      <w:r w:rsidR="00ED5DB5">
        <w:rPr>
          <w:rFonts w:ascii="Calibri" w:eastAsia="Times New Roman" w:hAnsi="Calibri" w:cs="Calibri"/>
          <w:lang w:eastAsia="pl-PL"/>
        </w:rPr>
        <w:t>wykazie</w:t>
      </w:r>
      <w:r w:rsidRPr="001A7987">
        <w:rPr>
          <w:rFonts w:ascii="Calibri" w:eastAsia="Times New Roman" w:hAnsi="Calibri" w:cs="Calibri"/>
          <w:lang w:eastAsia="pl-PL"/>
        </w:rPr>
        <w:t xml:space="preserve"> danych o środowisku</w:t>
      </w:r>
      <w:r w:rsidR="000312B2">
        <w:rPr>
          <w:rFonts w:ascii="Calibri" w:eastAsia="Times New Roman" w:hAnsi="Calibri" w:cs="Calibri"/>
          <w:lang w:eastAsia="pl-PL"/>
        </w:rPr>
        <w:t xml:space="preserve">. </w:t>
      </w:r>
    </w:p>
    <w:p w14:paraId="75A01277" w14:textId="77777777" w:rsidR="00135D2B" w:rsidRPr="001A7987" w:rsidRDefault="00135D2B" w:rsidP="00135D2B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 xml:space="preserve">Informuje się o uprawnieniach wszystkich stron tego postępowania – wynikających </w:t>
      </w:r>
      <w:r w:rsidRPr="001A7987">
        <w:rPr>
          <w:rFonts w:ascii="Calibri" w:eastAsia="Times New Roman" w:hAnsi="Calibri" w:cs="Calibri"/>
          <w:lang w:eastAsia="pl-PL"/>
        </w:rPr>
        <w:br/>
        <w:t xml:space="preserve">z art. 10 Kpa – do czynnego udziału w każdym jego stadium oraz możliwości składania uwag </w:t>
      </w:r>
      <w:r w:rsidRPr="001A7987">
        <w:rPr>
          <w:rFonts w:ascii="Calibri" w:eastAsia="Times New Roman" w:hAnsi="Calibri" w:cs="Calibri"/>
          <w:lang w:eastAsia="pl-PL"/>
        </w:rPr>
        <w:br/>
        <w:t xml:space="preserve">i wniosków w Urzędzie Gminy w Jednorożcu, ul. Odrodzenia 14, 06-323 Jednorożec </w:t>
      </w:r>
      <w:r w:rsidRPr="001A7987">
        <w:rPr>
          <w:rFonts w:ascii="Calibri" w:eastAsia="Times New Roman" w:hAnsi="Calibri" w:cs="Calibri"/>
          <w:lang w:eastAsia="pl-PL"/>
        </w:rPr>
        <w:br/>
        <w:t>(pok. nr 12), tel. (29) 751 70 39, w godz. od 7:30 do 15:30, w terminie 7 dni od dnia otrzymania niniejszego zawiadomienia.</w:t>
      </w:r>
    </w:p>
    <w:p w14:paraId="18F1577E" w14:textId="07092346" w:rsidR="00135D2B" w:rsidRPr="001A7987" w:rsidRDefault="00135D2B" w:rsidP="00135D2B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 xml:space="preserve">Zgodnie z art. 74 ust. 3 </w:t>
      </w:r>
      <w:proofErr w:type="spellStart"/>
      <w:r w:rsidRPr="001A7987">
        <w:rPr>
          <w:rFonts w:ascii="Calibri" w:eastAsia="Times New Roman" w:hAnsi="Calibri" w:cs="Calibri"/>
          <w:lang w:eastAsia="pl-PL"/>
        </w:rPr>
        <w:t>ooś</w:t>
      </w:r>
      <w:proofErr w:type="spellEnd"/>
      <w:r w:rsidRPr="001A7987">
        <w:rPr>
          <w:rFonts w:ascii="Calibri" w:eastAsia="Times New Roman" w:hAnsi="Calibri" w:cs="Calibri"/>
          <w:lang w:eastAsia="pl-PL"/>
        </w:rPr>
        <w:t xml:space="preserve">, jeżeli liczba stron postępowania w sprawie wydania decyzji </w:t>
      </w:r>
      <w:r w:rsidRPr="001A7987">
        <w:rPr>
          <w:rFonts w:ascii="Calibri" w:eastAsia="Times New Roman" w:hAnsi="Calibri" w:cs="Calibri"/>
          <w:lang w:eastAsia="pl-PL"/>
        </w:rPr>
        <w:br/>
        <w:t>o środowiskowych uwarunkowaniach lub innego postępowania dotyczącego tej decyzji przekracza 10, stosuje się art. 49 k</w:t>
      </w:r>
      <w:r w:rsidR="00644A6D">
        <w:rPr>
          <w:rFonts w:ascii="Calibri" w:eastAsia="Times New Roman" w:hAnsi="Calibri" w:cs="Calibri"/>
          <w:lang w:eastAsia="pl-PL"/>
        </w:rPr>
        <w:t>pa.</w:t>
      </w:r>
    </w:p>
    <w:p w14:paraId="7DB644C7" w14:textId="519D98DA" w:rsidR="00135D2B" w:rsidRPr="001A7987" w:rsidRDefault="00135D2B" w:rsidP="00135D2B">
      <w:pPr>
        <w:spacing w:after="0" w:line="360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>Stosując art. 49 k</w:t>
      </w:r>
      <w:r w:rsidR="00644A6D">
        <w:rPr>
          <w:rFonts w:ascii="Calibri" w:eastAsia="Times New Roman" w:hAnsi="Calibri" w:cs="Calibri"/>
          <w:lang w:eastAsia="pl-PL"/>
        </w:rPr>
        <w:t>pa</w:t>
      </w:r>
      <w:r w:rsidRPr="001A7987">
        <w:rPr>
          <w:rFonts w:ascii="Calibri" w:eastAsia="Times New Roman" w:hAnsi="Calibri" w:cs="Calibri"/>
          <w:lang w:eastAsia="pl-PL"/>
        </w:rPr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</w:t>
      </w:r>
      <w:r w:rsidRPr="001A7987">
        <w:rPr>
          <w:rFonts w:ascii="Calibri" w:eastAsia="Times New Roman" w:hAnsi="Calibri" w:cs="Calibri"/>
          <w:lang w:eastAsia="pl-PL"/>
        </w:rPr>
        <w:br/>
        <w:t xml:space="preserve">w Biuletynie Informacji Publicznej na stronie podmiotowej właściwego organu administracji publicznej. </w:t>
      </w:r>
      <w:r w:rsidRPr="001A7987">
        <w:rPr>
          <w:rFonts w:ascii="Calibri" w:eastAsia="Times New Roman" w:hAnsi="Calibri" w:cs="Calibri"/>
          <w:lang w:eastAsia="pl-PL"/>
        </w:rPr>
        <w:lastRenderedPageBreak/>
        <w:t>Zawiadomienie uważa się za dokonane po upływie 14 dni od dnia, w którym nastąpiło publiczne obwieszczenie, inne publiczne ogłoszenie lub udostępnienie pisma w Biuletynie Informacji Publicznej.</w:t>
      </w:r>
    </w:p>
    <w:p w14:paraId="5479757C" w14:textId="77777777" w:rsidR="00135D2B" w:rsidRPr="001A7987" w:rsidRDefault="00135D2B" w:rsidP="00135D2B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 xml:space="preserve">W oparciu o art. 74 ust. 3a </w:t>
      </w:r>
      <w:proofErr w:type="spellStart"/>
      <w:r w:rsidRPr="001A7987">
        <w:rPr>
          <w:rFonts w:ascii="Calibri" w:eastAsia="Times New Roman" w:hAnsi="Calibri" w:cs="Calibri"/>
          <w:lang w:eastAsia="pl-PL"/>
        </w:rPr>
        <w:t>ooś</w:t>
      </w:r>
      <w:proofErr w:type="spellEnd"/>
      <w:r w:rsidRPr="001A7987">
        <w:rPr>
          <w:rFonts w:ascii="Calibri" w:eastAsia="Times New Roman" w:hAnsi="Calibri" w:cs="Calibri"/>
          <w:lang w:eastAsia="pl-PL"/>
        </w:rPr>
        <w:t xml:space="preserve"> stroną postępowania w sprawie o wydanie decyzji </w:t>
      </w:r>
      <w:r w:rsidRPr="001A7987">
        <w:rPr>
          <w:rFonts w:ascii="Calibri" w:eastAsia="Times New Roman" w:hAnsi="Calibri" w:cs="Calibri"/>
          <w:lang w:eastAsia="pl-PL"/>
        </w:rPr>
        <w:br/>
        <w:t>o środowiskowych uwarunkowaniach jest wnioskodawca oraz podmiot, któremu przysługuje prawo rzeczowe do nieruchomości znajdującej się w obszarze, na który będzie oddziaływać przedsięwzięcie. Przez obszar ten rozumie się:</w:t>
      </w:r>
    </w:p>
    <w:p w14:paraId="529D052A" w14:textId="77777777" w:rsidR="00135D2B" w:rsidRPr="001A7987" w:rsidRDefault="00135D2B" w:rsidP="00135D2B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 xml:space="preserve">1) przewidywany teren, na którym będzie realizowane przedsięwzięcie, oraz obszar znajdujący się w odległości 100 m od granic tego terenu; </w:t>
      </w:r>
    </w:p>
    <w:p w14:paraId="6CDC0468" w14:textId="77777777" w:rsidR="00135D2B" w:rsidRPr="001A7987" w:rsidRDefault="00135D2B" w:rsidP="00135D2B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>2) działki, na których w wyniku realizacji, eksploatacji lub użytkowania przedsięwzięcia zostałyby przekroczone standardy jakości środowiska, lub</w:t>
      </w:r>
    </w:p>
    <w:p w14:paraId="4FA1F60D" w14:textId="77777777" w:rsidR="00135D2B" w:rsidRPr="001A7987" w:rsidRDefault="00135D2B" w:rsidP="00135D2B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>3) działki znajdujące się w zasięgu znaczącego oddziaływania przedsięwzięcia, które może wprowadzić ograniczenia w zagospodarowaniu nieruchomości, zgodnie z jej aktualnym przeznaczeniem.</w:t>
      </w:r>
    </w:p>
    <w:p w14:paraId="13693CB3" w14:textId="127AB1BF" w:rsidR="00135D2B" w:rsidRPr="001A7987" w:rsidRDefault="00135D2B" w:rsidP="00135D2B">
      <w:pPr>
        <w:spacing w:after="0" w:line="360" w:lineRule="auto"/>
        <w:ind w:firstLine="709"/>
        <w:jc w:val="both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 xml:space="preserve">Zgodnie z art. 35 § 5 </w:t>
      </w:r>
      <w:r w:rsidR="00644A6D">
        <w:rPr>
          <w:rFonts w:ascii="Calibri" w:eastAsia="Times New Roman" w:hAnsi="Calibri" w:cs="Calibri"/>
          <w:lang w:eastAsia="pl-PL"/>
        </w:rPr>
        <w:t>k</w:t>
      </w:r>
      <w:r w:rsidRPr="001A7987">
        <w:rPr>
          <w:rFonts w:ascii="Calibri" w:eastAsia="Times New Roman" w:hAnsi="Calibri" w:cs="Calibri"/>
          <w:lang w:eastAsia="pl-PL"/>
        </w:rPr>
        <w:t>pa do terminów załatwienia sprawy nie wlicza się terminów przewidzianych w przepisach prawa dla dokonania określonych czynności, okresów zawieszenia postępowania oraz okresów opóźnień spowodowanych z winy strony albo z przyczyn niezależnych od organu.</w:t>
      </w:r>
    </w:p>
    <w:p w14:paraId="474A48B0" w14:textId="77777777" w:rsidR="00135D2B" w:rsidRPr="001A7987" w:rsidRDefault="00135D2B" w:rsidP="00135D2B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10349DB7" w14:textId="77777777" w:rsidR="007069F2" w:rsidRPr="001F23B6" w:rsidRDefault="007069F2" w:rsidP="007069F2">
      <w:pPr>
        <w:spacing w:after="0" w:line="360" w:lineRule="auto"/>
        <w:ind w:left="4956"/>
        <w:jc w:val="center"/>
        <w:rPr>
          <w:rFonts w:eastAsia="Times New Roman" w:cs="Times New Roman"/>
          <w:b/>
          <w:bCs/>
          <w:lang w:eastAsia="pl-PL"/>
        </w:rPr>
      </w:pPr>
      <w:r w:rsidRPr="001F23B6">
        <w:rPr>
          <w:rFonts w:eastAsia="Times New Roman" w:cs="Times New Roman"/>
          <w:b/>
          <w:bCs/>
          <w:lang w:eastAsia="pl-PL"/>
        </w:rPr>
        <w:t>Wójt Gminy Jednorożec</w:t>
      </w:r>
    </w:p>
    <w:p w14:paraId="4D9338C4" w14:textId="77777777" w:rsidR="007069F2" w:rsidRPr="001F23B6" w:rsidRDefault="007069F2" w:rsidP="007069F2">
      <w:pPr>
        <w:spacing w:after="0" w:line="360" w:lineRule="auto"/>
        <w:ind w:left="4956"/>
        <w:jc w:val="center"/>
        <w:rPr>
          <w:rFonts w:eastAsia="Times New Roman" w:cs="Times New Roman"/>
          <w:b/>
          <w:bCs/>
          <w:lang w:eastAsia="pl-PL"/>
        </w:rPr>
      </w:pPr>
      <w:r w:rsidRPr="001F23B6">
        <w:rPr>
          <w:rFonts w:eastAsia="Times New Roman" w:cs="Times New Roman"/>
          <w:b/>
          <w:bCs/>
          <w:lang w:eastAsia="pl-PL"/>
        </w:rPr>
        <w:t xml:space="preserve">/-/ Krzysztof </w:t>
      </w:r>
      <w:proofErr w:type="spellStart"/>
      <w:r w:rsidRPr="001F23B6">
        <w:rPr>
          <w:rFonts w:eastAsia="Times New Roman" w:cs="Times New Roman"/>
          <w:b/>
          <w:bCs/>
          <w:lang w:eastAsia="pl-PL"/>
        </w:rPr>
        <w:t>Nizielski</w:t>
      </w:r>
      <w:proofErr w:type="spellEnd"/>
    </w:p>
    <w:p w14:paraId="4004E5B7" w14:textId="77777777" w:rsidR="000104CD" w:rsidRDefault="000104CD" w:rsidP="00135D2B">
      <w:pPr>
        <w:spacing w:after="0" w:line="36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</w:p>
    <w:p w14:paraId="275B958F" w14:textId="6EA160A1" w:rsidR="00135D2B" w:rsidRPr="001A7987" w:rsidRDefault="00135D2B" w:rsidP="00135D2B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i/>
          <w:iCs/>
          <w:lang w:eastAsia="pl-PL"/>
        </w:rPr>
        <w:tab/>
      </w:r>
      <w:r w:rsidRPr="001A7987">
        <w:rPr>
          <w:rFonts w:ascii="Calibri" w:eastAsia="Times New Roman" w:hAnsi="Calibri" w:cs="Calibri"/>
          <w:i/>
          <w:iCs/>
          <w:lang w:eastAsia="pl-PL"/>
        </w:rPr>
        <w:tab/>
      </w:r>
      <w:r w:rsidRPr="001A7987">
        <w:rPr>
          <w:rFonts w:ascii="Calibri" w:eastAsia="Times New Roman" w:hAnsi="Calibri" w:cs="Calibri"/>
          <w:i/>
          <w:iCs/>
          <w:lang w:eastAsia="pl-PL"/>
        </w:rPr>
        <w:tab/>
      </w:r>
      <w:r w:rsidRPr="001A7987">
        <w:rPr>
          <w:rFonts w:ascii="Calibri" w:eastAsia="Times New Roman" w:hAnsi="Calibri" w:cs="Calibri"/>
          <w:i/>
          <w:iCs/>
          <w:lang w:eastAsia="pl-PL"/>
        </w:rPr>
        <w:tab/>
      </w:r>
      <w:r w:rsidRPr="001A7987">
        <w:rPr>
          <w:rFonts w:ascii="Calibri" w:eastAsia="Times New Roman" w:hAnsi="Calibri" w:cs="Calibri"/>
          <w:i/>
          <w:iCs/>
          <w:lang w:eastAsia="pl-PL"/>
        </w:rPr>
        <w:tab/>
      </w:r>
      <w:r w:rsidRPr="001A7987">
        <w:rPr>
          <w:rFonts w:ascii="Calibri" w:eastAsia="Times New Roman" w:hAnsi="Calibri" w:cs="Calibri"/>
          <w:i/>
          <w:iCs/>
          <w:lang w:eastAsia="pl-PL"/>
        </w:rPr>
        <w:tab/>
      </w:r>
      <w:r w:rsidRPr="001A7987">
        <w:rPr>
          <w:rFonts w:ascii="Calibri" w:eastAsia="Times New Roman" w:hAnsi="Calibri" w:cs="Calibri"/>
          <w:i/>
          <w:iCs/>
          <w:lang w:eastAsia="pl-PL"/>
        </w:rPr>
        <w:tab/>
      </w:r>
    </w:p>
    <w:p w14:paraId="7F855BAC" w14:textId="77777777" w:rsidR="00135D2B" w:rsidRPr="001A7987" w:rsidRDefault="00135D2B" w:rsidP="00135D2B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3A1AD5B0" w14:textId="77777777" w:rsidR="00135D2B" w:rsidRPr="001A7987" w:rsidRDefault="00135D2B" w:rsidP="00135D2B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 xml:space="preserve">Otrzymują: </w:t>
      </w:r>
    </w:p>
    <w:p w14:paraId="328492AF" w14:textId="77777777" w:rsidR="00135D2B" w:rsidRPr="001A7987" w:rsidRDefault="00135D2B" w:rsidP="00135D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 xml:space="preserve">Z uwagi na fakt, iż liczba stron przekroczyła 10 (art. 74 ust. 3 ustawy </w:t>
      </w:r>
      <w:proofErr w:type="spellStart"/>
      <w:r w:rsidRPr="001A7987">
        <w:rPr>
          <w:rFonts w:ascii="Calibri" w:eastAsia="Times New Roman" w:hAnsi="Calibri" w:cs="Calibri"/>
          <w:lang w:eastAsia="pl-PL"/>
        </w:rPr>
        <w:t>ooś</w:t>
      </w:r>
      <w:proofErr w:type="spellEnd"/>
      <w:r w:rsidRPr="001A7987">
        <w:rPr>
          <w:rFonts w:ascii="Calibri" w:eastAsia="Times New Roman" w:hAnsi="Calibri" w:cs="Calibri"/>
          <w:lang w:eastAsia="pl-PL"/>
        </w:rPr>
        <w:t>) niniejsze zawiadomienie zostało podane do publicznej wiadomości na okres 14 dni poprzez zamieszczenie na tablicy ogłoszeń Urzędu Gminy w Jednorożcu, a także w Biuletynie Informacji Publicznej Urzędu Gminy w Jednorożcu.</w:t>
      </w:r>
    </w:p>
    <w:p w14:paraId="22FC23EF" w14:textId="77777777" w:rsidR="00135D2B" w:rsidRPr="001A7987" w:rsidRDefault="00135D2B" w:rsidP="00135D2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1A7987">
        <w:rPr>
          <w:rFonts w:ascii="Calibri" w:eastAsia="Times New Roman" w:hAnsi="Calibri" w:cs="Calibri"/>
          <w:lang w:eastAsia="pl-PL"/>
        </w:rPr>
        <w:t>aa.</w:t>
      </w:r>
    </w:p>
    <w:p w14:paraId="3DFB51EE" w14:textId="77777777" w:rsidR="00135D2B" w:rsidRPr="001A7987" w:rsidRDefault="00135D2B" w:rsidP="00135D2B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32E7296A" w14:textId="77777777" w:rsidR="00135D2B" w:rsidRDefault="00135D2B" w:rsidP="00135D2B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1345661A" w14:textId="77777777" w:rsidR="007069F2" w:rsidRPr="001A7987" w:rsidRDefault="007069F2" w:rsidP="00135D2B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692CA4DE" w14:textId="77777777" w:rsidR="00135D2B" w:rsidRPr="001A7987" w:rsidRDefault="00135D2B" w:rsidP="00135D2B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</w:p>
    <w:p w14:paraId="01E7F226" w14:textId="62273608" w:rsidR="006F0889" w:rsidRPr="006F0889" w:rsidRDefault="006F0889" w:rsidP="006F0889">
      <w:pPr>
        <w:spacing w:after="0" w:line="276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F0889">
        <w:rPr>
          <w:rFonts w:ascii="Calibri" w:eastAsia="Times New Roman" w:hAnsi="Calibri" w:cs="Calibri"/>
          <w:sz w:val="20"/>
          <w:szCs w:val="20"/>
          <w:lang w:eastAsia="pl-PL"/>
        </w:rPr>
        <w:t xml:space="preserve">Sporządziła: </w:t>
      </w:r>
      <w:r w:rsidRPr="006F088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088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088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088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088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0889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3A415593" w14:textId="61AC91F7" w:rsidR="006F0889" w:rsidRPr="006F0889" w:rsidRDefault="006F0889" w:rsidP="006F0889">
      <w:pPr>
        <w:spacing w:after="0" w:line="276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6F0889">
        <w:rPr>
          <w:rFonts w:ascii="Calibri" w:eastAsia="Times New Roman" w:hAnsi="Calibri" w:cs="Calibri"/>
          <w:sz w:val="20"/>
          <w:szCs w:val="20"/>
          <w:lang w:eastAsia="pl-PL"/>
        </w:rPr>
        <w:t xml:space="preserve">Ewelina Wietecha </w:t>
      </w:r>
      <w:r w:rsidRPr="006F088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088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088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0889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6F0889">
        <w:rPr>
          <w:rFonts w:ascii="Calibri" w:eastAsia="Times New Roman" w:hAnsi="Calibri" w:cs="Calibri"/>
          <w:sz w:val="20"/>
          <w:szCs w:val="20"/>
          <w:lang w:eastAsia="pl-PL"/>
        </w:rPr>
        <w:tab/>
      </w:r>
    </w:p>
    <w:p w14:paraId="0577A3DF" w14:textId="3925017C" w:rsidR="00135D2B" w:rsidRPr="001A7987" w:rsidRDefault="006F0889" w:rsidP="006F0889">
      <w:pPr>
        <w:pStyle w:val="Tekstpodstawowy"/>
        <w:spacing w:line="276" w:lineRule="auto"/>
        <w:rPr>
          <w:rFonts w:ascii="Calibri" w:hAnsi="Calibri" w:cs="Calibri"/>
          <w:sz w:val="22"/>
          <w:szCs w:val="22"/>
        </w:rPr>
      </w:pPr>
      <w:r w:rsidRPr="006F0889">
        <w:rPr>
          <w:rFonts w:ascii="Calibri" w:hAnsi="Calibri" w:cs="Calibri"/>
          <w:sz w:val="20"/>
        </w:rPr>
        <w:t xml:space="preserve">Tel. (29) 751-70-39 </w:t>
      </w:r>
      <w:r w:rsidRPr="006F0889">
        <w:rPr>
          <w:rFonts w:ascii="Calibri" w:hAnsi="Calibri" w:cs="Calibri"/>
          <w:sz w:val="20"/>
        </w:rPr>
        <w:tab/>
      </w:r>
      <w:r w:rsidRPr="006F0889">
        <w:rPr>
          <w:rFonts w:ascii="Calibri" w:hAnsi="Calibri" w:cs="Calibri"/>
          <w:sz w:val="20"/>
        </w:rPr>
        <w:tab/>
      </w:r>
      <w:r w:rsidRPr="006F0889">
        <w:rPr>
          <w:rFonts w:ascii="Calibri" w:hAnsi="Calibri" w:cs="Calibri"/>
          <w:sz w:val="20"/>
        </w:rPr>
        <w:tab/>
      </w:r>
      <w:r w:rsidRPr="006F0889">
        <w:rPr>
          <w:rFonts w:ascii="Calibri" w:hAnsi="Calibri" w:cs="Calibri"/>
          <w:sz w:val="20"/>
        </w:rPr>
        <w:tab/>
      </w:r>
      <w:r w:rsidR="00135D2B" w:rsidRPr="001A7987">
        <w:rPr>
          <w:rFonts w:ascii="Calibri" w:hAnsi="Calibri" w:cs="Calibri"/>
          <w:sz w:val="22"/>
          <w:szCs w:val="22"/>
        </w:rPr>
        <w:tab/>
      </w:r>
      <w:r w:rsidR="00135D2B" w:rsidRPr="001A7987">
        <w:rPr>
          <w:rFonts w:ascii="Calibri" w:hAnsi="Calibri" w:cs="Calibri"/>
          <w:sz w:val="22"/>
          <w:szCs w:val="22"/>
        </w:rPr>
        <w:tab/>
      </w:r>
    </w:p>
    <w:p w14:paraId="02B57630" w14:textId="77777777" w:rsidR="00D70048" w:rsidRPr="001A7987" w:rsidRDefault="00D70048">
      <w:pPr>
        <w:rPr>
          <w:rFonts w:ascii="Calibri" w:hAnsi="Calibri" w:cs="Calibri"/>
        </w:rPr>
      </w:pPr>
    </w:p>
    <w:sectPr w:rsidR="00D70048" w:rsidRPr="001A7987" w:rsidSect="006F0889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17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2B"/>
    <w:rsid w:val="000104CD"/>
    <w:rsid w:val="000312B2"/>
    <w:rsid w:val="000A6284"/>
    <w:rsid w:val="00135D2B"/>
    <w:rsid w:val="001A7987"/>
    <w:rsid w:val="003570F2"/>
    <w:rsid w:val="003A6954"/>
    <w:rsid w:val="00644A6D"/>
    <w:rsid w:val="006A69C0"/>
    <w:rsid w:val="006F0889"/>
    <w:rsid w:val="007069F2"/>
    <w:rsid w:val="00727563"/>
    <w:rsid w:val="00802D53"/>
    <w:rsid w:val="00D70048"/>
    <w:rsid w:val="00ED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C926"/>
  <w15:chartTrackingRefBased/>
  <w15:docId w15:val="{5E5D7D7F-B0C3-47EA-B5AA-55EC65AC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D2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5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D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D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D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D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D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D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D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D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D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D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D2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35D2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5D2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609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Wietecha</dc:creator>
  <cp:keywords/>
  <dc:description/>
  <cp:lastModifiedBy>Ewelina Wietecha</cp:lastModifiedBy>
  <cp:revision>5</cp:revision>
  <cp:lastPrinted>2025-01-30T08:50:00Z</cp:lastPrinted>
  <dcterms:created xsi:type="dcterms:W3CDTF">2025-01-28T11:33:00Z</dcterms:created>
  <dcterms:modified xsi:type="dcterms:W3CDTF">2025-01-30T12:44:00Z</dcterms:modified>
</cp:coreProperties>
</file>