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6BC6" w14:textId="1A6D87AE" w:rsidR="00931610" w:rsidRPr="00210BEF" w:rsidRDefault="00931610" w:rsidP="00931610">
      <w:pPr>
        <w:spacing w:after="0" w:line="276" w:lineRule="auto"/>
        <w:jc w:val="center"/>
        <w:rPr>
          <w:rFonts w:cs="Calibri"/>
          <w:b/>
          <w:color w:val="000000"/>
          <w:sz w:val="24"/>
        </w:rPr>
      </w:pPr>
      <w:r w:rsidRPr="00210BEF">
        <w:rPr>
          <w:rFonts w:cs="Calibri"/>
          <w:b/>
          <w:color w:val="000000"/>
          <w:sz w:val="24"/>
        </w:rPr>
        <w:t xml:space="preserve">Zarządzenie Nr </w:t>
      </w:r>
      <w:r w:rsidR="006D3BBD">
        <w:rPr>
          <w:rFonts w:cs="Calibri"/>
          <w:b/>
          <w:color w:val="000000"/>
          <w:sz w:val="24"/>
        </w:rPr>
        <w:t>6</w:t>
      </w:r>
      <w:r w:rsidR="00146521">
        <w:rPr>
          <w:rFonts w:cs="Calibri"/>
          <w:b/>
          <w:color w:val="000000"/>
          <w:sz w:val="24"/>
        </w:rPr>
        <w:t>3</w:t>
      </w:r>
      <w:r w:rsidRPr="00210BEF">
        <w:rPr>
          <w:rFonts w:cs="Calibri"/>
          <w:b/>
          <w:color w:val="000000"/>
          <w:sz w:val="24"/>
        </w:rPr>
        <w:t>/2026</w:t>
      </w:r>
    </w:p>
    <w:p w14:paraId="7C6A5C86" w14:textId="77777777" w:rsidR="00931610" w:rsidRPr="00210BEF" w:rsidRDefault="00931610" w:rsidP="00931610">
      <w:pPr>
        <w:spacing w:after="0" w:line="276" w:lineRule="auto"/>
        <w:jc w:val="center"/>
        <w:rPr>
          <w:rFonts w:cs="Calibri"/>
          <w:b/>
          <w:color w:val="000000"/>
          <w:sz w:val="24"/>
        </w:rPr>
      </w:pPr>
      <w:r w:rsidRPr="00210BEF">
        <w:rPr>
          <w:rFonts w:cs="Calibri"/>
          <w:b/>
          <w:color w:val="000000"/>
          <w:sz w:val="24"/>
        </w:rPr>
        <w:t>Wójta Gminy Jednorożec</w:t>
      </w:r>
    </w:p>
    <w:p w14:paraId="176C7978" w14:textId="73762880" w:rsidR="00931610" w:rsidRPr="00210BEF" w:rsidRDefault="00931610" w:rsidP="00931610">
      <w:pPr>
        <w:spacing w:after="0" w:line="276" w:lineRule="auto"/>
        <w:jc w:val="center"/>
        <w:rPr>
          <w:rFonts w:cs="Calibri"/>
          <w:b/>
          <w:color w:val="000000"/>
          <w:sz w:val="24"/>
        </w:rPr>
      </w:pPr>
      <w:r w:rsidRPr="00210BEF">
        <w:rPr>
          <w:rFonts w:cs="Calibri"/>
          <w:b/>
          <w:color w:val="000000"/>
          <w:sz w:val="24"/>
        </w:rPr>
        <w:t xml:space="preserve">z dnia </w:t>
      </w:r>
      <w:r w:rsidR="006D3BBD">
        <w:rPr>
          <w:rFonts w:cs="Calibri"/>
          <w:b/>
          <w:color w:val="000000"/>
          <w:sz w:val="24"/>
        </w:rPr>
        <w:t>3</w:t>
      </w:r>
      <w:r w:rsidR="008D76B4">
        <w:rPr>
          <w:rFonts w:cs="Calibri"/>
          <w:b/>
          <w:color w:val="000000"/>
          <w:sz w:val="24"/>
        </w:rPr>
        <w:t xml:space="preserve"> lipca 2026</w:t>
      </w:r>
      <w:r w:rsidRPr="00210BEF">
        <w:rPr>
          <w:rFonts w:cs="Calibri"/>
          <w:b/>
          <w:color w:val="000000"/>
          <w:sz w:val="24"/>
        </w:rPr>
        <w:t xml:space="preserve"> r.</w:t>
      </w:r>
    </w:p>
    <w:p w14:paraId="377C9C94" w14:textId="77777777" w:rsidR="00931610" w:rsidRPr="00210BEF" w:rsidRDefault="00931610" w:rsidP="00931610">
      <w:pPr>
        <w:spacing w:after="0" w:line="276" w:lineRule="auto"/>
        <w:rPr>
          <w:rFonts w:cs="Calibri"/>
          <w:b/>
          <w:color w:val="000000"/>
          <w:sz w:val="24"/>
        </w:rPr>
      </w:pPr>
    </w:p>
    <w:p w14:paraId="428FA525" w14:textId="77777777" w:rsidR="00931610" w:rsidRPr="00210BEF" w:rsidRDefault="00931610" w:rsidP="00931610">
      <w:pPr>
        <w:spacing w:before="240" w:after="0" w:line="276" w:lineRule="auto"/>
        <w:jc w:val="center"/>
        <w:rPr>
          <w:rFonts w:cs="Calibri"/>
          <w:b/>
          <w:color w:val="000000"/>
          <w:sz w:val="24"/>
        </w:rPr>
      </w:pPr>
      <w:r w:rsidRPr="00210BEF">
        <w:rPr>
          <w:rFonts w:cs="Calibri"/>
          <w:b/>
          <w:color w:val="000000"/>
          <w:sz w:val="24"/>
        </w:rPr>
        <w:t>w sprawie ustalenia Regulaminu Zakładowego Funduszu Świadczeń Socjalnych Urzędu Gminy w Jednorożcu, Gminnej Biblioteki Publicznej w Jednorożcu i Ośrodka Pomocy Społecznej w Jednorożcu</w:t>
      </w:r>
    </w:p>
    <w:p w14:paraId="1BBF4BF1" w14:textId="77777777" w:rsidR="00931610" w:rsidRPr="00210BEF" w:rsidRDefault="00931610" w:rsidP="00931610">
      <w:pPr>
        <w:spacing w:after="0" w:line="360" w:lineRule="auto"/>
        <w:jc w:val="center"/>
        <w:rPr>
          <w:rFonts w:cs="Calibri"/>
          <w:b/>
          <w:color w:val="000000"/>
          <w:sz w:val="24"/>
        </w:rPr>
      </w:pPr>
    </w:p>
    <w:p w14:paraId="14D12BAE" w14:textId="7046F8A0" w:rsidR="00931610" w:rsidRPr="00210BEF" w:rsidRDefault="00931610" w:rsidP="00931610">
      <w:pPr>
        <w:spacing w:after="0" w:line="360" w:lineRule="auto"/>
        <w:jc w:val="both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 xml:space="preserve">Na podstawie art. 33 ust. 1 i 5 ustawy z dnia 8 marca 1990 roku o samorządzie gminnym </w:t>
      </w:r>
      <w:r w:rsidRPr="00210BEF">
        <w:rPr>
          <w:rFonts w:cs="Calibri"/>
          <w:color w:val="000000"/>
          <w:sz w:val="24"/>
        </w:rPr>
        <w:br/>
        <w:t>(t.j. Dz. U. z 202</w:t>
      </w:r>
      <w:r w:rsidR="00E555A9">
        <w:rPr>
          <w:rFonts w:cs="Calibri"/>
          <w:color w:val="000000"/>
          <w:sz w:val="24"/>
        </w:rPr>
        <w:t>6</w:t>
      </w:r>
      <w:r w:rsidRPr="00210BEF">
        <w:rPr>
          <w:rFonts w:cs="Calibri"/>
          <w:color w:val="000000"/>
          <w:sz w:val="24"/>
        </w:rPr>
        <w:t xml:space="preserve"> r. poz.</w:t>
      </w:r>
      <w:r w:rsidR="00E555A9">
        <w:rPr>
          <w:rFonts w:cs="Calibri"/>
          <w:color w:val="000000"/>
          <w:sz w:val="24"/>
        </w:rPr>
        <w:t xml:space="preserve"> 662</w:t>
      </w:r>
      <w:r w:rsidRPr="00210BEF">
        <w:rPr>
          <w:rFonts w:cs="Calibri"/>
          <w:color w:val="000000"/>
          <w:sz w:val="24"/>
        </w:rPr>
        <w:t>) oraz art. 8 ust. 2 ustawy z dnia 4 marca 1994 roku o zakładowym funduszu świadczeń socjalnych (t.j. Dz. U. z 202</w:t>
      </w:r>
      <w:r w:rsidR="00210BEF" w:rsidRPr="00210BEF">
        <w:rPr>
          <w:rFonts w:cs="Calibri"/>
          <w:color w:val="000000"/>
          <w:sz w:val="24"/>
        </w:rPr>
        <w:t>4</w:t>
      </w:r>
      <w:r w:rsidRPr="00210BEF">
        <w:rPr>
          <w:rFonts w:cs="Calibri"/>
          <w:color w:val="000000"/>
          <w:sz w:val="24"/>
        </w:rPr>
        <w:t xml:space="preserve"> r., poz. </w:t>
      </w:r>
      <w:r w:rsidR="00210BEF" w:rsidRPr="00210BEF">
        <w:rPr>
          <w:rFonts w:cs="Calibri"/>
          <w:color w:val="000000"/>
          <w:sz w:val="24"/>
        </w:rPr>
        <w:t>288</w:t>
      </w:r>
      <w:r w:rsidRPr="00210BEF">
        <w:rPr>
          <w:rFonts w:cs="Calibri"/>
          <w:color w:val="000000"/>
          <w:sz w:val="24"/>
        </w:rPr>
        <w:t xml:space="preserve"> ze zm.) zarządzam, co następuje:</w:t>
      </w:r>
    </w:p>
    <w:p w14:paraId="37855E7F" w14:textId="77777777" w:rsidR="00931610" w:rsidRPr="00210BEF" w:rsidRDefault="00931610" w:rsidP="00931610">
      <w:pPr>
        <w:spacing w:after="0" w:line="360" w:lineRule="auto"/>
        <w:jc w:val="center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>§ 1</w:t>
      </w:r>
    </w:p>
    <w:p w14:paraId="1286EF07" w14:textId="77777777" w:rsidR="00931610" w:rsidRPr="00210BEF" w:rsidRDefault="00931610" w:rsidP="00931610">
      <w:pPr>
        <w:spacing w:before="240" w:after="0" w:line="360" w:lineRule="auto"/>
        <w:jc w:val="both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 xml:space="preserve">Ustala się Regulamin Zakładowego Funduszu Świadczeń Socjalnych Urzędu Gminy </w:t>
      </w:r>
      <w:r w:rsidRPr="00210BEF">
        <w:rPr>
          <w:rFonts w:cs="Calibri"/>
          <w:color w:val="000000"/>
          <w:sz w:val="24"/>
        </w:rPr>
        <w:br/>
        <w:t xml:space="preserve">w Jednorożcu, Gminnej Biblioteki Publicznej w Jednorożcu i Ośrodka Pomocy Społecznej </w:t>
      </w:r>
      <w:r w:rsidRPr="00210BEF">
        <w:rPr>
          <w:rFonts w:cs="Calibri"/>
          <w:color w:val="000000"/>
          <w:sz w:val="24"/>
        </w:rPr>
        <w:br/>
        <w:t>w Jednorożcu.</w:t>
      </w:r>
    </w:p>
    <w:p w14:paraId="5D8C9E8E" w14:textId="77777777" w:rsidR="00931610" w:rsidRPr="00210BEF" w:rsidRDefault="00931610" w:rsidP="00931610">
      <w:pPr>
        <w:spacing w:before="240" w:after="0" w:line="276" w:lineRule="auto"/>
        <w:jc w:val="center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>§ 2</w:t>
      </w:r>
    </w:p>
    <w:p w14:paraId="76ABA492" w14:textId="77777777" w:rsidR="00931610" w:rsidRPr="00210BEF" w:rsidRDefault="00931610" w:rsidP="00931610">
      <w:pPr>
        <w:spacing w:before="240" w:after="0" w:line="360" w:lineRule="auto"/>
        <w:jc w:val="both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 xml:space="preserve">Regulamin został uzgodniony z pracownikami Urzędu Gminy w Jednorożcu i jednostkami podległymi oraz z przedstawicielem związków zawodowych. </w:t>
      </w:r>
    </w:p>
    <w:p w14:paraId="31D55FF7" w14:textId="77777777" w:rsidR="00931610" w:rsidRPr="00210BEF" w:rsidRDefault="00931610" w:rsidP="00931610">
      <w:pPr>
        <w:spacing w:before="240" w:after="0" w:line="276" w:lineRule="auto"/>
        <w:jc w:val="center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>§ 3</w:t>
      </w:r>
    </w:p>
    <w:p w14:paraId="61CF41FF" w14:textId="72143B91" w:rsidR="00931610" w:rsidRPr="00210BEF" w:rsidRDefault="00931610" w:rsidP="00931610">
      <w:pPr>
        <w:spacing w:before="240" w:after="0" w:line="360" w:lineRule="auto"/>
        <w:jc w:val="both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 xml:space="preserve">Traci moc zarządzenie Nr </w:t>
      </w:r>
      <w:r w:rsidR="00210BEF" w:rsidRPr="00210BEF">
        <w:rPr>
          <w:rFonts w:cs="Calibri"/>
          <w:color w:val="000000"/>
          <w:sz w:val="24"/>
        </w:rPr>
        <w:t>44/2021</w:t>
      </w:r>
      <w:r w:rsidRPr="00210BEF">
        <w:rPr>
          <w:rFonts w:cs="Calibri"/>
          <w:color w:val="000000"/>
          <w:sz w:val="24"/>
        </w:rPr>
        <w:t xml:space="preserve"> Wójta Gminy Jednorożec z dnia </w:t>
      </w:r>
      <w:r w:rsidR="00210BEF" w:rsidRPr="00210BEF">
        <w:rPr>
          <w:rFonts w:cs="Calibri"/>
          <w:color w:val="000000"/>
          <w:sz w:val="24"/>
        </w:rPr>
        <w:t>19.05.2021</w:t>
      </w:r>
      <w:r w:rsidRPr="00210BEF">
        <w:rPr>
          <w:rFonts w:cs="Calibri"/>
          <w:color w:val="000000"/>
          <w:sz w:val="24"/>
        </w:rPr>
        <w:t xml:space="preserve"> r </w:t>
      </w:r>
      <w:r w:rsidRPr="00210BEF">
        <w:rPr>
          <w:rFonts w:cs="Calibri"/>
          <w:color w:val="000000"/>
          <w:sz w:val="24"/>
        </w:rPr>
        <w:br/>
        <w:t>w sprawie ustalenia Regulaminu Zakładowego Funduszu Świadczeń Socjalnych w Urzędzie Gminy w Jednorożcu, Bibliotece Publicznej w Jednorożcu, Ośrodku Pomocy Społecznej w Jednorożcu i Gminnym Zespole Usług Komunalnych w Jednorożcu .</w:t>
      </w:r>
    </w:p>
    <w:p w14:paraId="6723C779" w14:textId="77777777" w:rsidR="00931610" w:rsidRPr="00210BEF" w:rsidRDefault="00931610" w:rsidP="00931610">
      <w:pPr>
        <w:spacing w:before="240" w:after="0" w:line="276" w:lineRule="auto"/>
        <w:jc w:val="center"/>
        <w:rPr>
          <w:rFonts w:cs="Calibri"/>
          <w:color w:val="000000"/>
          <w:sz w:val="24"/>
        </w:rPr>
      </w:pPr>
      <w:r w:rsidRPr="00210BEF">
        <w:rPr>
          <w:rFonts w:cs="Calibri"/>
          <w:color w:val="000000"/>
          <w:sz w:val="24"/>
        </w:rPr>
        <w:t>§ 4</w:t>
      </w:r>
    </w:p>
    <w:p w14:paraId="62A8661D" w14:textId="77777777" w:rsidR="00931610" w:rsidRPr="00210BEF" w:rsidRDefault="00931610" w:rsidP="00931610">
      <w:pPr>
        <w:spacing w:before="240" w:after="0" w:line="360" w:lineRule="auto"/>
        <w:jc w:val="both"/>
        <w:rPr>
          <w:rFonts w:cs="Calibri"/>
        </w:rPr>
      </w:pPr>
      <w:r w:rsidRPr="00210BEF">
        <w:rPr>
          <w:rFonts w:cs="Calibri"/>
          <w:color w:val="000000"/>
          <w:sz w:val="24"/>
        </w:rPr>
        <w:t>Zarządzenie wchodzi w życie z dniem podpisania.</w:t>
      </w:r>
    </w:p>
    <w:p w14:paraId="06C0C0FD" w14:textId="6FF937F9" w:rsidR="003E76A2" w:rsidRDefault="005E007F" w:rsidP="005E007F">
      <w:pPr>
        <w:jc w:val="right"/>
      </w:pPr>
      <w:r>
        <w:t xml:space="preserve">  </w:t>
      </w:r>
    </w:p>
    <w:p w14:paraId="69085CE4" w14:textId="77777777" w:rsidR="005E007F" w:rsidRDefault="005E007F" w:rsidP="005E007F">
      <w:pPr>
        <w:spacing w:after="0" w:line="276" w:lineRule="auto"/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  <w:r>
        <w:rPr>
          <w:rFonts w:eastAsia="Times New Roman" w:cs="Calibri"/>
          <w:spacing w:val="-5"/>
          <w:sz w:val="24"/>
          <w:szCs w:val="24"/>
          <w:lang w:eastAsia="pl-PL"/>
        </w:rPr>
        <w:t>Wójt Gminy Jednorożec</w:t>
      </w:r>
    </w:p>
    <w:p w14:paraId="00E091F1" w14:textId="77777777" w:rsidR="005E007F" w:rsidRDefault="005E007F" w:rsidP="005E007F">
      <w:pPr>
        <w:spacing w:after="0" w:line="276" w:lineRule="auto"/>
        <w:ind w:left="6096"/>
        <w:rPr>
          <w:rFonts w:eastAsia="Times New Roman" w:cs="Calibri"/>
          <w:spacing w:val="-5"/>
          <w:sz w:val="24"/>
          <w:szCs w:val="24"/>
          <w:lang w:eastAsia="pl-PL"/>
        </w:rPr>
      </w:pPr>
      <w:r>
        <w:rPr>
          <w:rFonts w:eastAsia="Times New Roman" w:cs="Calibri"/>
          <w:spacing w:val="-5"/>
          <w:sz w:val="24"/>
          <w:szCs w:val="24"/>
          <w:lang w:eastAsia="pl-PL"/>
        </w:rPr>
        <w:t xml:space="preserve">    /-/ Krzysztof Nizielski</w:t>
      </w:r>
    </w:p>
    <w:p w14:paraId="625E4920" w14:textId="77777777" w:rsidR="005E007F" w:rsidRDefault="005E007F" w:rsidP="005E007F">
      <w:pPr>
        <w:jc w:val="right"/>
      </w:pPr>
    </w:p>
    <w:sectPr w:rsidR="005E007F" w:rsidSect="0093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0"/>
    <w:rsid w:val="000F22CB"/>
    <w:rsid w:val="00146521"/>
    <w:rsid w:val="0015782D"/>
    <w:rsid w:val="00210BEF"/>
    <w:rsid w:val="003E76A2"/>
    <w:rsid w:val="005E007F"/>
    <w:rsid w:val="006D3BBD"/>
    <w:rsid w:val="00877784"/>
    <w:rsid w:val="008D76B4"/>
    <w:rsid w:val="008E2923"/>
    <w:rsid w:val="00931610"/>
    <w:rsid w:val="00B202A9"/>
    <w:rsid w:val="00D23190"/>
    <w:rsid w:val="00E555A9"/>
    <w:rsid w:val="00F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807C"/>
  <w15:chartTrackingRefBased/>
  <w15:docId w15:val="{4EE8A57E-1DC7-40C0-AB0C-B88079CD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10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61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61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61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61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61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61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61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61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61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6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6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610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61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61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61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9316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6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Katarzyna Barłożek-Tworkowska</cp:lastModifiedBy>
  <cp:revision>7</cp:revision>
  <cp:lastPrinted>2026-07-02T06:58:00Z</cp:lastPrinted>
  <dcterms:created xsi:type="dcterms:W3CDTF">2026-07-02T06:42:00Z</dcterms:created>
  <dcterms:modified xsi:type="dcterms:W3CDTF">2026-07-03T12:04:00Z</dcterms:modified>
</cp:coreProperties>
</file>